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1CD5069B"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E020954" w:rsidR="00E66558" w:rsidRDefault="009D71E8">
      <w:pPr>
        <w:pStyle w:val="Heading2"/>
        <w:rPr>
          <w:b w:val="0"/>
          <w:bCs/>
          <w:color w:val="auto"/>
          <w:sz w:val="24"/>
          <w:szCs w:val="24"/>
        </w:rPr>
      </w:pPr>
      <w:r>
        <w:rPr>
          <w:b w:val="0"/>
          <w:bCs/>
          <w:color w:val="auto"/>
          <w:sz w:val="24"/>
          <w:szCs w:val="24"/>
        </w:rPr>
        <w:t xml:space="preserve">This statement details our school’s use of pupil premium (and </w:t>
      </w:r>
      <w:r w:rsidR="006C0F5D">
        <w:rPr>
          <w:b w:val="0"/>
          <w:bCs/>
          <w:color w:val="auto"/>
          <w:sz w:val="24"/>
          <w:szCs w:val="24"/>
        </w:rPr>
        <w:t xml:space="preserve">national tutoring programme </w:t>
      </w:r>
      <w:r>
        <w:rPr>
          <w:b w:val="0"/>
          <w:bCs/>
          <w:color w:val="auto"/>
          <w:sz w:val="24"/>
          <w:szCs w:val="24"/>
        </w:rPr>
        <w:t>for the 202</w:t>
      </w:r>
      <w:r w:rsidR="0005268B">
        <w:rPr>
          <w:b w:val="0"/>
          <w:bCs/>
          <w:color w:val="auto"/>
          <w:sz w:val="24"/>
          <w:szCs w:val="24"/>
        </w:rPr>
        <w:t>3</w:t>
      </w:r>
      <w:r>
        <w:rPr>
          <w:b w:val="0"/>
          <w:bCs/>
          <w:color w:val="auto"/>
          <w:sz w:val="24"/>
          <w:szCs w:val="24"/>
        </w:rPr>
        <w:t xml:space="preserve"> to 202</w:t>
      </w:r>
      <w:r w:rsidR="0005268B">
        <w:rPr>
          <w:b w:val="0"/>
          <w:bCs/>
          <w:color w:val="auto"/>
          <w:sz w:val="24"/>
          <w:szCs w:val="24"/>
        </w:rPr>
        <w:t>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5E408E1" w:rsidR="00E66558" w:rsidRDefault="00BF27B0">
            <w:pPr>
              <w:pStyle w:val="TableRow"/>
            </w:pPr>
            <w:r>
              <w:t>Plantation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22FA6DE" w:rsidR="00E66558" w:rsidRDefault="00E41EE7">
            <w:pPr>
              <w:pStyle w:val="TableRow"/>
            </w:pPr>
            <w:r>
              <w:t>4</w:t>
            </w:r>
            <w:r w:rsidR="00B367B0">
              <w:t>88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7FC90F1" w:rsidR="00E66558" w:rsidRDefault="00A85255">
            <w:pPr>
              <w:pStyle w:val="TableRow"/>
            </w:pPr>
            <w:r>
              <w:t>3</w:t>
            </w:r>
            <w:r w:rsidR="00CE711C">
              <w:t>3</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B40DE79" w:rsidR="00E66558" w:rsidRDefault="002A71A2">
            <w:pPr>
              <w:pStyle w:val="TableRow"/>
            </w:pPr>
            <w:r>
              <w:t>202</w:t>
            </w:r>
            <w:r w:rsidR="00A5703E">
              <w:t>2</w:t>
            </w:r>
            <w:r>
              <w:t>-2</w:t>
            </w:r>
            <w:r w:rsidR="00007802">
              <w:t>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141B537" w:rsidR="00E66558" w:rsidRDefault="00BF27B0">
            <w:pPr>
              <w:pStyle w:val="TableRow"/>
            </w:pPr>
            <w:r>
              <w:t>December 202</w:t>
            </w:r>
            <w:r w:rsidR="0005268B">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AEE1F30" w:rsidR="00E66558" w:rsidRDefault="00BF27B0">
            <w:pPr>
              <w:pStyle w:val="TableRow"/>
            </w:pPr>
            <w:r>
              <w:t>December 202</w:t>
            </w:r>
            <w:r w:rsidR="0005268B">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62618FE" w:rsidR="00E66558" w:rsidRDefault="00315F6A">
            <w:pPr>
              <w:pStyle w:val="TableRow"/>
            </w:pPr>
            <w:r>
              <w:t>Governing Body</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24538AC" w:rsidR="00E66558" w:rsidRDefault="004F3B4A">
            <w:pPr>
              <w:pStyle w:val="TableRow"/>
            </w:pPr>
            <w:r>
              <w:t>Simon Hanley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8550CE8" w:rsidR="00E66558" w:rsidRDefault="009D71E8">
            <w:pPr>
              <w:pStyle w:val="TableRow"/>
            </w:pPr>
            <w:r>
              <w:t>Governor</w:t>
            </w:r>
            <w:r>
              <w:rPr>
                <w:szCs w:val="22"/>
              </w:rPr>
              <w:t xml:space="preserv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49638F2" w:rsidR="00E66558" w:rsidRDefault="00DC51F8">
            <w:pPr>
              <w:pStyle w:val="TableRow"/>
            </w:pPr>
            <w:r>
              <w:t>Mike Parsons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E2AE343" w:rsidR="00E66558" w:rsidRDefault="009D71E8">
            <w:pPr>
              <w:pStyle w:val="TableRow"/>
            </w:pPr>
            <w:r>
              <w:t>£</w:t>
            </w:r>
            <w:r w:rsidR="009122F0">
              <w:t>214</w:t>
            </w:r>
            <w:r w:rsidR="00654B36">
              <w:t>,362</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539F14C" w:rsidR="00E66558" w:rsidRDefault="009D71E8">
            <w:pPr>
              <w:pStyle w:val="TableRow"/>
            </w:pPr>
            <w:r>
              <w:t>£</w:t>
            </w:r>
            <w:r w:rsidR="00654B36">
              <w:t>20,735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15F7707" w:rsidR="00E66558" w:rsidRDefault="00E0776F">
            <w:pPr>
              <w:pStyle w:val="TableRow"/>
            </w:pPr>
            <w:r>
              <w:t>£</w:t>
            </w:r>
            <w:r w:rsidR="00F44FF0">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4B8FAF29" w:rsidR="00E66558" w:rsidRPr="002A71A2" w:rsidRDefault="009D71E8" w:rsidP="002A71A2">
            <w:pPr>
              <w:pStyle w:val="TableRow"/>
              <w:rPr>
                <w:b/>
              </w:rPr>
            </w:pPr>
            <w:r>
              <w:rPr>
                <w:b/>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67E01D8" w:rsidR="00E66558" w:rsidRDefault="009D71E8">
            <w:pPr>
              <w:pStyle w:val="TableRow"/>
            </w:pPr>
            <w:r>
              <w:t>£</w:t>
            </w:r>
            <w:r w:rsidR="00654B36">
              <w:t>235,097</w:t>
            </w:r>
          </w:p>
        </w:tc>
      </w:tr>
    </w:tbl>
    <w:p w14:paraId="2A7D54E4" w14:textId="77777777" w:rsidR="00E66558" w:rsidRDefault="009D71E8">
      <w:pPr>
        <w:pStyle w:val="Heading1"/>
      </w:pPr>
      <w:r>
        <w:lastRenderedPageBreak/>
        <w:t>Part A: Pupil premium strategy plan</w:t>
      </w:r>
    </w:p>
    <w:p w14:paraId="2A7D54E5" w14:textId="77CB3B16"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AA2CF5" w:rsidRPr="00C009DA" w14:paraId="7847B871" w14:textId="77777777" w:rsidTr="001B7EB1">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B6CC1" w14:textId="1BD6AEC9" w:rsidR="00433415" w:rsidRPr="00027BB2" w:rsidRDefault="00433415" w:rsidP="00433415">
            <w:pPr>
              <w:rPr>
                <w:rFonts w:cs="Arial"/>
                <w:iCs/>
                <w:color w:val="auto"/>
                <w:sz w:val="22"/>
                <w:szCs w:val="22"/>
              </w:rPr>
            </w:pPr>
            <w:r w:rsidRPr="00027BB2">
              <w:rPr>
                <w:rFonts w:cs="Arial"/>
                <w:iCs/>
                <w:color w:val="auto"/>
                <w:sz w:val="22"/>
                <w:szCs w:val="22"/>
              </w:rPr>
              <w:t xml:space="preserve">At </w:t>
            </w:r>
            <w:r w:rsidR="001029F7" w:rsidRPr="00027BB2">
              <w:rPr>
                <w:rFonts w:cs="Arial"/>
                <w:iCs/>
                <w:color w:val="auto"/>
                <w:sz w:val="22"/>
                <w:szCs w:val="22"/>
              </w:rPr>
              <w:t>Plantation Primary School</w:t>
            </w:r>
            <w:r w:rsidRPr="00027BB2">
              <w:rPr>
                <w:rFonts w:cs="Arial"/>
                <w:iCs/>
                <w:color w:val="auto"/>
                <w:sz w:val="22"/>
                <w:szCs w:val="22"/>
              </w:rPr>
              <w:t xml:space="preserve">, our primary goal is to ensure that every </w:t>
            </w:r>
            <w:r w:rsidR="005036D3">
              <w:rPr>
                <w:rFonts w:cs="Arial"/>
                <w:iCs/>
                <w:color w:val="auto"/>
                <w:sz w:val="22"/>
                <w:szCs w:val="22"/>
              </w:rPr>
              <w:t>pupil</w:t>
            </w:r>
            <w:r w:rsidRPr="00027BB2">
              <w:rPr>
                <w:rFonts w:cs="Arial"/>
                <w:iCs/>
                <w:color w:val="auto"/>
                <w:sz w:val="22"/>
                <w:szCs w:val="22"/>
              </w:rPr>
              <w:t xml:space="preserve">, regardless of their background or personal obstacles, makes significant progress and achieves high attainment across all subject areas. Central to this objective is our Pupil Premium strategy, which </w:t>
            </w:r>
            <w:r w:rsidR="00C46AC5" w:rsidRPr="00027BB2">
              <w:rPr>
                <w:rFonts w:cs="Arial"/>
                <w:iCs/>
                <w:color w:val="auto"/>
                <w:sz w:val="22"/>
                <w:szCs w:val="22"/>
              </w:rPr>
              <w:t>prioritises</w:t>
            </w:r>
            <w:r w:rsidRPr="00027BB2">
              <w:rPr>
                <w:rFonts w:cs="Arial"/>
                <w:iCs/>
                <w:color w:val="auto"/>
                <w:sz w:val="22"/>
                <w:szCs w:val="22"/>
              </w:rPr>
              <w:t xml:space="preserve"> the support of disadvantaged pupils, including those who are already high achievers.</w:t>
            </w:r>
          </w:p>
          <w:p w14:paraId="105797D5" w14:textId="6E214B30" w:rsidR="00433415" w:rsidRPr="00027BB2" w:rsidRDefault="00433415" w:rsidP="00433415">
            <w:pPr>
              <w:rPr>
                <w:rFonts w:cs="Arial"/>
                <w:iCs/>
                <w:color w:val="auto"/>
                <w:sz w:val="22"/>
                <w:szCs w:val="22"/>
              </w:rPr>
            </w:pPr>
            <w:r w:rsidRPr="00027BB2">
              <w:rPr>
                <w:rFonts w:cs="Arial"/>
                <w:iCs/>
                <w:color w:val="auto"/>
                <w:sz w:val="22"/>
                <w:szCs w:val="22"/>
              </w:rPr>
              <w:t>We are committed to addressing the challenges faced by vulnerable pupils, such as those with social workers and young carers. Our activities outlined in this statement are designed to cater to their needs, irrespective of their disadvantaged status.</w:t>
            </w:r>
          </w:p>
          <w:p w14:paraId="41B5DCA1" w14:textId="124B57E2" w:rsidR="00433415" w:rsidRPr="00027BB2" w:rsidRDefault="00433415" w:rsidP="00433415">
            <w:pPr>
              <w:rPr>
                <w:rFonts w:cs="Arial"/>
                <w:iCs/>
                <w:color w:val="auto"/>
                <w:sz w:val="22"/>
                <w:szCs w:val="22"/>
              </w:rPr>
            </w:pPr>
            <w:r w:rsidRPr="00027BB2">
              <w:rPr>
                <w:rFonts w:cs="Arial"/>
                <w:iCs/>
                <w:color w:val="auto"/>
                <w:sz w:val="22"/>
                <w:szCs w:val="22"/>
              </w:rPr>
              <w:t>High-quality teaching lies at the core of our approach, with a particular emphasis on areas where disadvantaged pupils require the most support. Extensive research demonstrates that this targeted approach not only narrows the attainment gap but also benefits non-disadvantaged pupils within our school community.</w:t>
            </w:r>
          </w:p>
          <w:p w14:paraId="71C90DFB" w14:textId="35D578A4" w:rsidR="00433415" w:rsidRPr="00027BB2" w:rsidRDefault="00433415" w:rsidP="00433415">
            <w:pPr>
              <w:rPr>
                <w:rFonts w:cs="Arial"/>
                <w:iCs/>
                <w:color w:val="auto"/>
                <w:sz w:val="22"/>
                <w:szCs w:val="22"/>
              </w:rPr>
            </w:pPr>
            <w:r w:rsidRPr="00027BB2">
              <w:rPr>
                <w:rFonts w:cs="Arial"/>
                <w:iCs/>
                <w:color w:val="auto"/>
                <w:sz w:val="22"/>
                <w:szCs w:val="22"/>
              </w:rPr>
              <w:t>Implicit in our intended outcomes is the recognition that the attainment of non-disadvantaged pupils will also be sustained and improved alongside the progress of their disadvantaged peers.</w:t>
            </w:r>
          </w:p>
          <w:p w14:paraId="0D30FC44" w14:textId="77777777" w:rsidR="00C46AC5" w:rsidRPr="00027BB2" w:rsidRDefault="00433415" w:rsidP="00433415">
            <w:pPr>
              <w:rPr>
                <w:rFonts w:cs="Arial"/>
                <w:iCs/>
                <w:color w:val="auto"/>
                <w:sz w:val="22"/>
                <w:szCs w:val="22"/>
              </w:rPr>
            </w:pPr>
            <w:r w:rsidRPr="00027BB2">
              <w:rPr>
                <w:rFonts w:cs="Arial"/>
                <w:iCs/>
                <w:color w:val="auto"/>
                <w:sz w:val="22"/>
                <w:szCs w:val="22"/>
              </w:rPr>
              <w:t>Our approach is responsive to both common challenges and individual needs, rooted in robust diagnostic assessment rather than assumptions about the impact of disadvantage. To ensure effectiveness, we pledge to:</w:t>
            </w:r>
          </w:p>
          <w:p w14:paraId="7CDE301B" w14:textId="730B124E" w:rsidR="00C46AC5" w:rsidRPr="00027BB2" w:rsidRDefault="00433415" w:rsidP="00C46AC5">
            <w:pPr>
              <w:pStyle w:val="ListParagraph"/>
              <w:numPr>
                <w:ilvl w:val="0"/>
                <w:numId w:val="17"/>
              </w:numPr>
              <w:rPr>
                <w:rFonts w:cs="Arial"/>
                <w:iCs/>
                <w:color w:val="auto"/>
                <w:sz w:val="22"/>
                <w:szCs w:val="22"/>
              </w:rPr>
            </w:pPr>
            <w:r w:rsidRPr="00027BB2">
              <w:rPr>
                <w:rFonts w:cs="Arial"/>
                <w:iCs/>
                <w:color w:val="auto"/>
                <w:sz w:val="22"/>
                <w:szCs w:val="22"/>
              </w:rPr>
              <w:t>Challenge disadvantaged pupils in their assigned work</w:t>
            </w:r>
            <w:r w:rsidR="005036D3">
              <w:rPr>
                <w:rFonts w:cs="Arial"/>
                <w:iCs/>
                <w:color w:val="auto"/>
                <w:sz w:val="22"/>
                <w:szCs w:val="22"/>
              </w:rPr>
              <w:t>, maintaining high expectations and aspirations as is doing for all pupils</w:t>
            </w:r>
            <w:r w:rsidRPr="00027BB2">
              <w:rPr>
                <w:rFonts w:cs="Arial"/>
                <w:iCs/>
                <w:color w:val="auto"/>
                <w:sz w:val="22"/>
                <w:szCs w:val="22"/>
              </w:rPr>
              <w:t>.</w:t>
            </w:r>
          </w:p>
          <w:p w14:paraId="7DCE33DF" w14:textId="4CF8B901" w:rsidR="00433415" w:rsidRPr="00027BB2" w:rsidRDefault="00433415" w:rsidP="00C46AC5">
            <w:pPr>
              <w:pStyle w:val="ListParagraph"/>
              <w:numPr>
                <w:ilvl w:val="0"/>
                <w:numId w:val="17"/>
              </w:numPr>
              <w:rPr>
                <w:rFonts w:cs="Arial"/>
                <w:iCs/>
                <w:color w:val="auto"/>
                <w:sz w:val="22"/>
                <w:szCs w:val="22"/>
              </w:rPr>
            </w:pPr>
            <w:r w:rsidRPr="00027BB2">
              <w:rPr>
                <w:rFonts w:cs="Arial"/>
                <w:iCs/>
                <w:color w:val="auto"/>
                <w:sz w:val="22"/>
                <w:szCs w:val="22"/>
              </w:rPr>
              <w:t>Intervene early upon identification of needs.</w:t>
            </w:r>
          </w:p>
          <w:p w14:paraId="4F1801B5" w14:textId="77777777" w:rsidR="00AA2CF5" w:rsidRPr="00027BB2" w:rsidRDefault="00433415" w:rsidP="001029F7">
            <w:pPr>
              <w:pStyle w:val="ListParagraph"/>
              <w:numPr>
                <w:ilvl w:val="0"/>
                <w:numId w:val="17"/>
              </w:numPr>
              <w:spacing w:after="0" w:line="240" w:lineRule="auto"/>
              <w:rPr>
                <w:rFonts w:cs="Arial"/>
                <w:iCs/>
                <w:color w:val="auto"/>
                <w:sz w:val="22"/>
                <w:szCs w:val="22"/>
              </w:rPr>
            </w:pPr>
            <w:r w:rsidRPr="00027BB2">
              <w:rPr>
                <w:rFonts w:cs="Arial"/>
                <w:iCs/>
                <w:color w:val="auto"/>
                <w:sz w:val="22"/>
                <w:szCs w:val="22"/>
              </w:rPr>
              <w:t>Foster a whole-school ethos where all staff members take collective responsibility for the outcomes of disadvantaged pupils and elevate expectations of their potential achievements.</w:t>
            </w:r>
          </w:p>
          <w:p w14:paraId="4F483F42" w14:textId="77777777" w:rsidR="00914170" w:rsidRPr="00027BB2" w:rsidRDefault="00914170" w:rsidP="00914170">
            <w:pPr>
              <w:spacing w:after="0" w:line="240" w:lineRule="auto"/>
              <w:rPr>
                <w:rFonts w:cs="Arial"/>
                <w:iCs/>
                <w:color w:val="auto"/>
                <w:sz w:val="22"/>
                <w:szCs w:val="22"/>
              </w:rPr>
            </w:pPr>
          </w:p>
          <w:p w14:paraId="6E7E2469" w14:textId="502D3474" w:rsidR="00914170" w:rsidRPr="00914170" w:rsidRDefault="00914170" w:rsidP="00914170">
            <w:pPr>
              <w:spacing w:after="0" w:line="240" w:lineRule="auto"/>
              <w:rPr>
                <w:rFonts w:cs="Arial"/>
                <w:iCs/>
                <w:color w:val="auto"/>
              </w:rPr>
            </w:pPr>
            <w:r w:rsidRPr="00027BB2">
              <w:rPr>
                <w:rFonts w:cs="Arial"/>
                <w:iCs/>
                <w:color w:val="auto"/>
                <w:sz w:val="22"/>
                <w:szCs w:val="22"/>
              </w:rPr>
              <w:t xml:space="preserve">Through a holistic and inclusive approach, we are committed to </w:t>
            </w:r>
            <w:r w:rsidR="0041377B" w:rsidRPr="00027BB2">
              <w:rPr>
                <w:rFonts w:cs="Arial"/>
                <w:iCs/>
                <w:color w:val="auto"/>
                <w:sz w:val="22"/>
                <w:szCs w:val="22"/>
              </w:rPr>
              <w:t>realising</w:t>
            </w:r>
            <w:r w:rsidRPr="00027BB2">
              <w:rPr>
                <w:rFonts w:cs="Arial"/>
                <w:iCs/>
                <w:color w:val="auto"/>
                <w:sz w:val="22"/>
                <w:szCs w:val="22"/>
              </w:rPr>
              <w:t xml:space="preserve"> our vision of</w:t>
            </w:r>
            <w:r w:rsidR="00412CD0" w:rsidRPr="00027BB2">
              <w:rPr>
                <w:rFonts w:cs="Arial"/>
                <w:iCs/>
                <w:color w:val="auto"/>
                <w:sz w:val="22"/>
                <w:szCs w:val="22"/>
              </w:rPr>
              <w:t>: ‘Love to learn; aspire to achieve!’  This will be through</w:t>
            </w:r>
            <w:r w:rsidRPr="00027BB2">
              <w:rPr>
                <w:rFonts w:cs="Arial"/>
                <w:iCs/>
                <w:color w:val="auto"/>
                <w:sz w:val="22"/>
                <w:szCs w:val="22"/>
              </w:rPr>
              <w:t xml:space="preserve"> equitable opportunities and exceptional outcomes for all pupils at </w:t>
            </w:r>
            <w:r w:rsidR="0041377B" w:rsidRPr="00027BB2">
              <w:rPr>
                <w:rFonts w:cs="Arial"/>
                <w:iCs/>
                <w:color w:val="auto"/>
                <w:sz w:val="22"/>
                <w:szCs w:val="22"/>
              </w:rPr>
              <w:t>Plantation Primary School</w:t>
            </w:r>
            <w:r w:rsidRPr="00027BB2">
              <w:rPr>
                <w:rFonts w:cs="Arial"/>
                <w:iCs/>
                <w:color w:val="auto"/>
                <w:sz w:val="22"/>
                <w:szCs w:val="22"/>
              </w:rPr>
              <w:t>.</w:t>
            </w:r>
          </w:p>
        </w:tc>
      </w:tr>
    </w:tbl>
    <w:p w14:paraId="4AA6C4EF" w14:textId="77777777" w:rsidR="00AA2CF5" w:rsidRPr="00AA2CF5" w:rsidRDefault="00AA2CF5" w:rsidP="00AA2CF5"/>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2065C0" w:rsidRDefault="009D71E8">
            <w:pPr>
              <w:pStyle w:val="TableRow"/>
              <w:rPr>
                <w:sz w:val="22"/>
                <w:szCs w:val="22"/>
              </w:rPr>
            </w:pPr>
            <w:r w:rsidRPr="002065C0">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820E" w14:textId="77777777" w:rsidR="00E66558" w:rsidRPr="00871C0D" w:rsidRDefault="000D3935" w:rsidP="00A92FEE">
            <w:pPr>
              <w:pStyle w:val="TableRowCentered"/>
              <w:ind w:left="0"/>
              <w:jc w:val="left"/>
              <w:rPr>
                <w:b/>
                <w:bCs/>
                <w:sz w:val="22"/>
                <w:szCs w:val="22"/>
              </w:rPr>
            </w:pPr>
            <w:r w:rsidRPr="00871C0D">
              <w:rPr>
                <w:b/>
                <w:bCs/>
                <w:sz w:val="22"/>
                <w:szCs w:val="22"/>
              </w:rPr>
              <w:t>Regular attendance and punctuality</w:t>
            </w:r>
          </w:p>
          <w:p w14:paraId="2A7D54F1" w14:textId="6A14AA1E" w:rsidR="000B5464" w:rsidRPr="002065C0" w:rsidRDefault="004D0DDC" w:rsidP="00A92FEE">
            <w:pPr>
              <w:pStyle w:val="TableRowCentered"/>
              <w:ind w:left="0"/>
              <w:jc w:val="left"/>
            </w:pPr>
            <w:r w:rsidRPr="00871C0D">
              <w:rPr>
                <w:sz w:val="22"/>
                <w:szCs w:val="22"/>
              </w:rPr>
              <w:t xml:space="preserve">Daily and weekly monitoring highlights </w:t>
            </w:r>
            <w:r w:rsidR="00A3554A" w:rsidRPr="00871C0D">
              <w:rPr>
                <w:sz w:val="22"/>
                <w:szCs w:val="22"/>
              </w:rPr>
              <w:t xml:space="preserve">that some of our disadvantaged families have </w:t>
            </w:r>
            <w:r w:rsidR="00191D31" w:rsidRPr="00871C0D">
              <w:rPr>
                <w:sz w:val="22"/>
                <w:szCs w:val="22"/>
              </w:rPr>
              <w:t>children</w:t>
            </w:r>
            <w:r w:rsidR="00A3554A" w:rsidRPr="00871C0D">
              <w:rPr>
                <w:sz w:val="22"/>
                <w:szCs w:val="22"/>
              </w:rPr>
              <w:t xml:space="preserve"> who are </w:t>
            </w:r>
            <w:r w:rsidR="00191D31" w:rsidRPr="00871C0D">
              <w:rPr>
                <w:sz w:val="22"/>
                <w:szCs w:val="22"/>
              </w:rPr>
              <w:t xml:space="preserve">persistently </w:t>
            </w:r>
            <w:r w:rsidR="00A3554A" w:rsidRPr="00871C0D">
              <w:rPr>
                <w:sz w:val="22"/>
                <w:szCs w:val="22"/>
              </w:rPr>
              <w:t>absent from school</w:t>
            </w:r>
            <w:r w:rsidR="00191D31" w:rsidRPr="00871C0D">
              <w:rPr>
                <w:sz w:val="22"/>
                <w:szCs w:val="22"/>
              </w:rPr>
              <w:t xml:space="preserve"> and/or regularly late.  In </w:t>
            </w:r>
            <w:r w:rsidR="00191D31" w:rsidRPr="00871C0D">
              <w:rPr>
                <w:sz w:val="22"/>
                <w:szCs w:val="22"/>
              </w:rPr>
              <w:lastRenderedPageBreak/>
              <w:t xml:space="preserve">added, there is an added challenge with some </w:t>
            </w:r>
            <w:r w:rsidR="009A0471" w:rsidRPr="00871C0D">
              <w:rPr>
                <w:sz w:val="22"/>
                <w:szCs w:val="22"/>
              </w:rPr>
              <w:t>children</w:t>
            </w:r>
            <w:r w:rsidR="00191D31" w:rsidRPr="00871C0D">
              <w:rPr>
                <w:sz w:val="22"/>
                <w:szCs w:val="22"/>
              </w:rPr>
              <w:t xml:space="preserve"> who are school refusers.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06DA9" w14:textId="77777777" w:rsidR="00E66558" w:rsidRDefault="00905E54" w:rsidP="00A92FEE">
            <w:pPr>
              <w:pStyle w:val="TableRowCentered"/>
              <w:ind w:left="0"/>
              <w:jc w:val="left"/>
              <w:rPr>
                <w:b/>
                <w:bCs/>
                <w:sz w:val="22"/>
                <w:szCs w:val="22"/>
              </w:rPr>
            </w:pPr>
            <w:r>
              <w:rPr>
                <w:b/>
                <w:bCs/>
                <w:sz w:val="22"/>
                <w:szCs w:val="22"/>
              </w:rPr>
              <w:t>Social, Emotional and Mental Health (</w:t>
            </w:r>
            <w:r w:rsidR="00EC0D4D" w:rsidRPr="00905E54">
              <w:rPr>
                <w:b/>
                <w:bCs/>
                <w:sz w:val="22"/>
                <w:szCs w:val="22"/>
              </w:rPr>
              <w:t>SEMH</w:t>
            </w:r>
            <w:r>
              <w:rPr>
                <w:b/>
                <w:bCs/>
                <w:sz w:val="22"/>
                <w:szCs w:val="22"/>
              </w:rPr>
              <w:t>)</w:t>
            </w:r>
          </w:p>
          <w:p w14:paraId="2A7D54F4" w14:textId="72EC9E9F" w:rsidR="00905E54" w:rsidRPr="00905E54" w:rsidRDefault="00905E54" w:rsidP="00A92FEE">
            <w:pPr>
              <w:pStyle w:val="TableRowCentered"/>
              <w:ind w:left="0"/>
              <w:jc w:val="left"/>
              <w:rPr>
                <w:sz w:val="22"/>
                <w:szCs w:val="22"/>
              </w:rPr>
            </w:pPr>
            <w:r>
              <w:rPr>
                <w:sz w:val="22"/>
                <w:szCs w:val="22"/>
              </w:rPr>
              <w:t xml:space="preserve">Pastoral work with our </w:t>
            </w:r>
            <w:r w:rsidR="00497B54">
              <w:rPr>
                <w:sz w:val="22"/>
                <w:szCs w:val="22"/>
              </w:rPr>
              <w:t>children</w:t>
            </w:r>
            <w:r>
              <w:rPr>
                <w:sz w:val="22"/>
                <w:szCs w:val="22"/>
              </w:rPr>
              <w:t xml:space="preserve"> and </w:t>
            </w:r>
            <w:r w:rsidR="00497B54">
              <w:rPr>
                <w:sz w:val="22"/>
                <w:szCs w:val="22"/>
              </w:rPr>
              <w:t xml:space="preserve">families identifies this as a </w:t>
            </w:r>
            <w:r w:rsidR="00F21C05">
              <w:rPr>
                <w:sz w:val="22"/>
                <w:szCs w:val="22"/>
              </w:rPr>
              <w:t>challenge.  Behaviour, low self-esteem</w:t>
            </w:r>
            <w:r w:rsidR="00C42B24">
              <w:rPr>
                <w:sz w:val="22"/>
                <w:szCs w:val="22"/>
              </w:rPr>
              <w:t>,</w:t>
            </w:r>
            <w:r w:rsidR="00F21C05">
              <w:rPr>
                <w:sz w:val="22"/>
                <w:szCs w:val="22"/>
              </w:rPr>
              <w:t xml:space="preserve"> learning environment </w:t>
            </w:r>
            <w:r w:rsidR="00C42B24">
              <w:rPr>
                <w:sz w:val="22"/>
                <w:szCs w:val="22"/>
              </w:rPr>
              <w:t>stimulation, lack of opportunities to be outdoors have affected our most vulnerable families.</w:t>
            </w:r>
          </w:p>
        </w:tc>
      </w:tr>
      <w:tr w:rsidR="0091303E" w14:paraId="4A025FC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760C" w14:textId="5821EC40" w:rsidR="0091303E" w:rsidRDefault="0091303E">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3317" w14:textId="77777777" w:rsidR="00A92FEE" w:rsidRDefault="0091303E" w:rsidP="00935822">
            <w:pPr>
              <w:pStyle w:val="TableRowCentered"/>
              <w:ind w:left="0"/>
              <w:jc w:val="left"/>
              <w:rPr>
                <w:b/>
                <w:bCs/>
                <w:sz w:val="22"/>
                <w:szCs w:val="22"/>
              </w:rPr>
            </w:pPr>
            <w:r>
              <w:rPr>
                <w:b/>
                <w:bCs/>
                <w:sz w:val="22"/>
                <w:szCs w:val="22"/>
              </w:rPr>
              <w:t>Speech and Language</w:t>
            </w:r>
          </w:p>
          <w:p w14:paraId="74BE77AF" w14:textId="4A6AB3B6" w:rsidR="0091303E" w:rsidRPr="00A92FEE" w:rsidRDefault="00F61CB2" w:rsidP="00935822">
            <w:pPr>
              <w:pStyle w:val="TableRowCentered"/>
              <w:ind w:left="0"/>
              <w:jc w:val="left"/>
              <w:rPr>
                <w:b/>
                <w:bCs/>
                <w:sz w:val="22"/>
                <w:szCs w:val="22"/>
              </w:rPr>
            </w:pPr>
            <w:r w:rsidRPr="00F61CB2">
              <w:rPr>
                <w:sz w:val="22"/>
                <w:szCs w:val="22"/>
              </w:rPr>
              <w:t xml:space="preserve">Baseline data </w:t>
            </w:r>
            <w:r>
              <w:rPr>
                <w:sz w:val="22"/>
                <w:szCs w:val="22"/>
              </w:rPr>
              <w:t xml:space="preserve">indicates </w:t>
            </w:r>
            <w:r w:rsidR="00B80BC1">
              <w:rPr>
                <w:sz w:val="22"/>
                <w:szCs w:val="22"/>
              </w:rPr>
              <w:t>that some of our disadvantaged children have delayed early speech, language and vocabulary skills.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3F57D88" w:rsidR="00E66558" w:rsidRDefault="0091303E">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248DC" w14:textId="6BBE4FF1" w:rsidR="00D3163C" w:rsidRDefault="00FD73F9" w:rsidP="00935822">
            <w:pPr>
              <w:pStyle w:val="TableRowCentered"/>
              <w:ind w:left="0"/>
              <w:jc w:val="left"/>
              <w:rPr>
                <w:b/>
                <w:bCs/>
                <w:sz w:val="22"/>
                <w:szCs w:val="22"/>
              </w:rPr>
            </w:pPr>
            <w:r>
              <w:rPr>
                <w:b/>
                <w:bCs/>
                <w:sz w:val="22"/>
                <w:szCs w:val="22"/>
              </w:rPr>
              <w:t>Phonics</w:t>
            </w:r>
            <w:r w:rsidR="0026543B">
              <w:rPr>
                <w:b/>
                <w:bCs/>
                <w:sz w:val="22"/>
                <w:szCs w:val="22"/>
              </w:rPr>
              <w:t xml:space="preserve"> Proficiency</w:t>
            </w:r>
          </w:p>
          <w:p w14:paraId="2A7D54F7" w14:textId="41FAEDDB" w:rsidR="00FD73F9" w:rsidRPr="00D3163C" w:rsidRDefault="00D3163C" w:rsidP="00935822">
            <w:pPr>
              <w:pStyle w:val="TableRowCentered"/>
              <w:ind w:left="0"/>
              <w:jc w:val="left"/>
              <w:rPr>
                <w:b/>
                <w:bCs/>
                <w:sz w:val="22"/>
                <w:szCs w:val="22"/>
              </w:rPr>
            </w:pPr>
            <w:r w:rsidRPr="000C0F9F">
              <w:rPr>
                <w:rFonts w:eastAsiaTheme="minorEastAsia" w:cs="Arial"/>
                <w:color w:val="auto"/>
                <w:sz w:val="22"/>
                <w:szCs w:val="22"/>
              </w:rPr>
              <w:t>Data, pupil progress meetings and observations of children, have highlighted that the disadvantaged pupils are finding phonics challenging.</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306E9C82" w:rsidR="00E66558" w:rsidRDefault="0091303E">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29380" w14:textId="77777777" w:rsidR="00E66558" w:rsidRDefault="0010665F" w:rsidP="00935822">
            <w:pPr>
              <w:pStyle w:val="TableRowCentered"/>
              <w:ind w:left="0"/>
              <w:jc w:val="left"/>
              <w:rPr>
                <w:b/>
                <w:bCs/>
                <w:iCs/>
                <w:sz w:val="22"/>
              </w:rPr>
            </w:pPr>
            <w:r w:rsidRPr="0010665F">
              <w:rPr>
                <w:b/>
                <w:bCs/>
                <w:iCs/>
                <w:sz w:val="22"/>
              </w:rPr>
              <w:t>Early Reading</w:t>
            </w:r>
          </w:p>
          <w:p w14:paraId="2A7D54FA" w14:textId="51E8B9EA" w:rsidR="0010665F" w:rsidRPr="0010665F" w:rsidRDefault="0010665F" w:rsidP="00935822">
            <w:pPr>
              <w:pStyle w:val="TableRowCentered"/>
              <w:ind w:left="0"/>
              <w:jc w:val="left"/>
              <w:rPr>
                <w:iCs/>
                <w:sz w:val="22"/>
              </w:rPr>
            </w:pPr>
            <w:r>
              <w:rPr>
                <w:iCs/>
                <w:sz w:val="22"/>
              </w:rPr>
              <w:t xml:space="preserve">Data suggested that reading skills on entry to school are below expectations. </w:t>
            </w:r>
            <w:r w:rsidR="00573FEC">
              <w:rPr>
                <w:iCs/>
                <w:sz w:val="22"/>
              </w:rPr>
              <w:t xml:space="preserve">Tracking throughout school also </w:t>
            </w:r>
            <w:r w:rsidR="00C41290">
              <w:rPr>
                <w:iCs/>
                <w:sz w:val="22"/>
              </w:rPr>
              <w:t xml:space="preserve">indicates that many disadvantaged </w:t>
            </w:r>
            <w:r w:rsidR="00971106">
              <w:rPr>
                <w:iCs/>
                <w:sz w:val="22"/>
              </w:rPr>
              <w:t xml:space="preserve">children are </w:t>
            </w:r>
            <w:r w:rsidR="00F06569">
              <w:rPr>
                <w:iCs/>
                <w:sz w:val="22"/>
              </w:rPr>
              <w:t>working below age related expectations.</w:t>
            </w:r>
          </w:p>
        </w:tc>
      </w:tr>
      <w:tr w:rsidR="0083556A" w14:paraId="7F8D7A3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A1577" w14:textId="56093F81" w:rsidR="0083556A" w:rsidRDefault="0091303E">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3964A" w14:textId="77777777" w:rsidR="00FD73F9" w:rsidRDefault="00FD73F9" w:rsidP="001C0EC7">
            <w:pPr>
              <w:pStyle w:val="TableRowCentered"/>
              <w:ind w:left="0"/>
              <w:jc w:val="left"/>
              <w:rPr>
                <w:b/>
                <w:bCs/>
                <w:sz w:val="22"/>
                <w:szCs w:val="22"/>
              </w:rPr>
            </w:pPr>
            <w:r>
              <w:rPr>
                <w:b/>
                <w:bCs/>
                <w:sz w:val="22"/>
                <w:szCs w:val="22"/>
              </w:rPr>
              <w:t>Writing</w:t>
            </w:r>
          </w:p>
          <w:p w14:paraId="32263A0B" w14:textId="34796223" w:rsidR="0083556A" w:rsidRDefault="00FD73F9" w:rsidP="00935822">
            <w:pPr>
              <w:pStyle w:val="TableRowCentered"/>
              <w:ind w:left="0"/>
              <w:jc w:val="left"/>
              <w:rPr>
                <w:iCs/>
                <w:sz w:val="22"/>
              </w:rPr>
            </w:pPr>
            <w:r>
              <w:rPr>
                <w:sz w:val="22"/>
                <w:szCs w:val="22"/>
              </w:rPr>
              <w:t>2023 data across school has highlighted the gap between disadvantaged children and their non-disadvantaged peers.</w:t>
            </w:r>
          </w:p>
        </w:tc>
      </w:tr>
      <w:tr w:rsidR="00BC2A4C" w14:paraId="4A37AA6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F37F" w14:textId="4D6E30DC" w:rsidR="00BC2A4C" w:rsidRDefault="0091303E">
            <w:pPr>
              <w:pStyle w:val="TableRow"/>
              <w:rPr>
                <w:sz w:val="22"/>
                <w:szCs w:val="22"/>
              </w:rPr>
            </w:pPr>
            <w:bookmarkStart w:id="16" w:name="_Toc443397160"/>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7C53" w14:textId="77777777" w:rsidR="000602CD" w:rsidRDefault="000602CD" w:rsidP="00935822">
            <w:pPr>
              <w:pStyle w:val="TableRowCentered"/>
              <w:ind w:left="0"/>
              <w:jc w:val="left"/>
              <w:rPr>
                <w:b/>
                <w:bCs/>
                <w:iCs/>
                <w:sz w:val="22"/>
              </w:rPr>
            </w:pPr>
            <w:r>
              <w:rPr>
                <w:b/>
                <w:bCs/>
                <w:iCs/>
                <w:sz w:val="22"/>
              </w:rPr>
              <w:t>Family Aspirations</w:t>
            </w:r>
          </w:p>
          <w:p w14:paraId="63C651A9" w14:textId="033C3AF2" w:rsidR="00BC2A4C" w:rsidRDefault="00EF1360" w:rsidP="00935822">
            <w:pPr>
              <w:pStyle w:val="TableRowCentered"/>
              <w:ind w:left="0"/>
              <w:jc w:val="left"/>
              <w:rPr>
                <w:iCs/>
                <w:sz w:val="22"/>
              </w:rPr>
            </w:pPr>
            <w:r>
              <w:rPr>
                <w:iCs/>
                <w:sz w:val="22"/>
              </w:rPr>
              <w:t>Our most vulnerable families have low aspirations</w:t>
            </w:r>
            <w:r w:rsidR="003E440C">
              <w:rPr>
                <w:iCs/>
                <w:sz w:val="22"/>
              </w:rPr>
              <w:t>.  I</w:t>
            </w:r>
            <w:r>
              <w:rPr>
                <w:iCs/>
                <w:sz w:val="22"/>
              </w:rPr>
              <w:t>t is a challenge for them to promote a growth mindset</w:t>
            </w:r>
            <w:r w:rsidR="00A96350">
              <w:rPr>
                <w:iCs/>
                <w:sz w:val="22"/>
              </w:rPr>
              <w:t>, high expectations, career aspirations</w:t>
            </w:r>
            <w:r w:rsidR="00931CE9">
              <w:rPr>
                <w:iCs/>
                <w:sz w:val="22"/>
              </w:rPr>
              <w:t xml:space="preserve"> with a drive to achieve, and exciting life experiences.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rsidP="00804D94">
            <w:pPr>
              <w:pStyle w:val="TableHeader"/>
              <w:spacing w:before="0" w:after="0"/>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rsidP="00804D94">
            <w:pPr>
              <w:pStyle w:val="TableHeader"/>
              <w:spacing w:before="0" w:after="0"/>
              <w:ind w:left="0" w:right="0"/>
              <w:jc w:val="left"/>
            </w:pPr>
            <w:r>
              <w:t>Success criteria</w:t>
            </w:r>
          </w:p>
        </w:tc>
      </w:tr>
      <w:tr w:rsidR="00A36AC7" w:rsidRPr="00F372D3"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695F3" w14:textId="472ECFBC" w:rsidR="0033367B" w:rsidRPr="00F372D3" w:rsidRDefault="0033367B" w:rsidP="00AE5CEF">
            <w:pPr>
              <w:pStyle w:val="p1"/>
              <w:numPr>
                <w:ilvl w:val="0"/>
                <w:numId w:val="19"/>
              </w:numPr>
              <w:divId w:val="1256867388"/>
              <w:rPr>
                <w:rFonts w:ascii="Arial" w:hAnsi="Arial" w:cs="Arial"/>
                <w:sz w:val="22"/>
                <w:szCs w:val="22"/>
              </w:rPr>
            </w:pPr>
            <w:r w:rsidRPr="00F372D3">
              <w:rPr>
                <w:rStyle w:val="s1"/>
                <w:rFonts w:ascii="Arial" w:hAnsi="Arial" w:cs="Arial"/>
                <w:sz w:val="22"/>
                <w:szCs w:val="22"/>
              </w:rPr>
              <w:t>Regular Attendance and Punctuality:</w:t>
            </w:r>
          </w:p>
          <w:p w14:paraId="73333981" w14:textId="04CA5B5F" w:rsidR="0033367B" w:rsidRPr="00F372D3" w:rsidRDefault="0033367B">
            <w:pPr>
              <w:pStyle w:val="p1"/>
              <w:divId w:val="1256867388"/>
              <w:rPr>
                <w:rFonts w:ascii="Arial" w:hAnsi="Arial" w:cs="Arial"/>
                <w:sz w:val="22"/>
                <w:szCs w:val="22"/>
              </w:rPr>
            </w:pPr>
            <w:r w:rsidRPr="00F372D3">
              <w:rPr>
                <w:rStyle w:val="s1"/>
                <w:rFonts w:ascii="Arial" w:hAnsi="Arial" w:cs="Arial"/>
                <w:sz w:val="22"/>
                <w:szCs w:val="22"/>
              </w:rPr>
              <w:t>Increase in overall attendance rates and punctuality among disadvantaged students.</w:t>
            </w:r>
          </w:p>
          <w:p w14:paraId="2A7D5504" w14:textId="5A64D9C4" w:rsidR="00A36AC7" w:rsidRPr="00F372D3" w:rsidRDefault="00A36AC7" w:rsidP="00804D94">
            <w:pPr>
              <w:pStyle w:val="TableRow"/>
              <w:spacing w:before="0" w:after="0"/>
              <w:ind w:left="0" w:righ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4420A" w14:textId="1C8D9817" w:rsidR="00AC7FA6" w:rsidRPr="00F372D3" w:rsidRDefault="00AC7FA6">
            <w:pPr>
              <w:pStyle w:val="p1"/>
              <w:divId w:val="1929148497"/>
              <w:rPr>
                <w:rFonts w:ascii="Arial" w:hAnsi="Arial" w:cs="Arial"/>
                <w:sz w:val="22"/>
                <w:szCs w:val="22"/>
              </w:rPr>
            </w:pPr>
            <w:r w:rsidRPr="00F372D3">
              <w:rPr>
                <w:rStyle w:val="s1"/>
                <w:rFonts w:ascii="Arial" w:hAnsi="Arial" w:cs="Arial"/>
                <w:sz w:val="22"/>
                <w:szCs w:val="22"/>
              </w:rPr>
              <w:t xml:space="preserve">A </w:t>
            </w:r>
            <w:r w:rsidR="002B2992" w:rsidRPr="00F372D3">
              <w:rPr>
                <w:rStyle w:val="s1"/>
                <w:rFonts w:ascii="Arial" w:hAnsi="Arial" w:cs="Arial"/>
                <w:sz w:val="22"/>
                <w:szCs w:val="22"/>
              </w:rPr>
              <w:t>3</w:t>
            </w:r>
            <w:r w:rsidRPr="00F372D3">
              <w:rPr>
                <w:rStyle w:val="s1"/>
                <w:rFonts w:ascii="Arial" w:hAnsi="Arial" w:cs="Arial"/>
                <w:sz w:val="22"/>
                <w:szCs w:val="22"/>
              </w:rPr>
              <w:t>% increase in attendance rates compared to the previous academic year</w:t>
            </w:r>
            <w:r w:rsidR="00503893" w:rsidRPr="00F372D3">
              <w:rPr>
                <w:rStyle w:val="s1"/>
                <w:rFonts w:ascii="Arial" w:hAnsi="Arial" w:cs="Arial"/>
                <w:sz w:val="22"/>
                <w:szCs w:val="22"/>
              </w:rPr>
              <w:t xml:space="preserve"> and to align with National trends</w:t>
            </w:r>
            <w:r w:rsidRPr="00F372D3">
              <w:rPr>
                <w:rStyle w:val="s1"/>
                <w:rFonts w:ascii="Arial" w:hAnsi="Arial" w:cs="Arial"/>
                <w:sz w:val="22"/>
                <w:szCs w:val="22"/>
              </w:rPr>
              <w:t>.</w:t>
            </w:r>
          </w:p>
          <w:p w14:paraId="4F565D10" w14:textId="2707273F" w:rsidR="00AC7FA6" w:rsidRPr="00F372D3" w:rsidRDefault="00AC7FA6">
            <w:pPr>
              <w:pStyle w:val="p1"/>
              <w:divId w:val="1929148497"/>
              <w:rPr>
                <w:rFonts w:ascii="Arial" w:hAnsi="Arial" w:cs="Arial"/>
                <w:sz w:val="22"/>
                <w:szCs w:val="22"/>
              </w:rPr>
            </w:pPr>
            <w:r w:rsidRPr="00F372D3">
              <w:rPr>
                <w:rStyle w:val="s1"/>
                <w:rFonts w:ascii="Arial" w:hAnsi="Arial" w:cs="Arial"/>
                <w:sz w:val="22"/>
                <w:szCs w:val="22"/>
              </w:rPr>
              <w:t xml:space="preserve">Reduction by </w:t>
            </w:r>
            <w:r w:rsidR="00D25465" w:rsidRPr="00F372D3">
              <w:rPr>
                <w:rStyle w:val="s1"/>
                <w:rFonts w:ascii="Arial" w:hAnsi="Arial" w:cs="Arial"/>
                <w:sz w:val="22"/>
                <w:szCs w:val="22"/>
              </w:rPr>
              <w:t>5</w:t>
            </w:r>
            <w:r w:rsidRPr="00F372D3">
              <w:rPr>
                <w:rStyle w:val="s1"/>
                <w:rFonts w:ascii="Arial" w:hAnsi="Arial" w:cs="Arial"/>
                <w:sz w:val="22"/>
                <w:szCs w:val="22"/>
              </w:rPr>
              <w:t xml:space="preserve">% in the number of persistently absent students and instances of </w:t>
            </w:r>
            <w:r w:rsidR="00D25465" w:rsidRPr="00F372D3">
              <w:rPr>
                <w:rStyle w:val="s1"/>
                <w:rFonts w:ascii="Arial" w:hAnsi="Arial" w:cs="Arial"/>
                <w:sz w:val="22"/>
                <w:szCs w:val="22"/>
              </w:rPr>
              <w:t>lateness</w:t>
            </w:r>
            <w:r w:rsidR="00FC4261" w:rsidRPr="00F372D3">
              <w:rPr>
                <w:rStyle w:val="s1"/>
                <w:rFonts w:ascii="Arial" w:hAnsi="Arial" w:cs="Arial"/>
                <w:sz w:val="22"/>
                <w:szCs w:val="22"/>
              </w:rPr>
              <w:t xml:space="preserve"> and to align with National trends.</w:t>
            </w:r>
          </w:p>
          <w:p w14:paraId="2A7D5505" w14:textId="0FA94181" w:rsidR="00A36AC7" w:rsidRPr="00F372D3" w:rsidRDefault="00AC7FA6" w:rsidP="002B2992">
            <w:pPr>
              <w:pStyle w:val="p1"/>
              <w:divId w:val="1929148497"/>
              <w:rPr>
                <w:rFonts w:ascii="Arial" w:hAnsi="Arial" w:cs="Arial"/>
                <w:sz w:val="22"/>
                <w:szCs w:val="22"/>
              </w:rPr>
            </w:pPr>
            <w:r w:rsidRPr="00F372D3">
              <w:rPr>
                <w:rStyle w:val="s1"/>
                <w:rFonts w:ascii="Arial" w:hAnsi="Arial" w:cs="Arial"/>
                <w:sz w:val="22"/>
                <w:szCs w:val="22"/>
              </w:rPr>
              <w:t>Evidence of successful engagement with school refusers through improved attendance records and positive feedback from families</w:t>
            </w:r>
            <w:r w:rsidR="002B2992" w:rsidRPr="00F372D3">
              <w:rPr>
                <w:rStyle w:val="s1"/>
                <w:rFonts w:ascii="Arial" w:hAnsi="Arial" w:cs="Arial"/>
                <w:sz w:val="22"/>
                <w:szCs w:val="22"/>
              </w:rPr>
              <w:t>.</w:t>
            </w:r>
          </w:p>
        </w:tc>
      </w:tr>
      <w:tr w:rsidR="00A36AC7" w:rsidRPr="00F372D3"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11ED1" w14:textId="51E2AC75" w:rsidR="00AC7FA6" w:rsidRPr="00F372D3" w:rsidRDefault="00AC7FA6" w:rsidP="00AE5CEF">
            <w:pPr>
              <w:pStyle w:val="p1"/>
              <w:numPr>
                <w:ilvl w:val="0"/>
                <w:numId w:val="19"/>
              </w:numPr>
              <w:divId w:val="449520219"/>
              <w:rPr>
                <w:rFonts w:ascii="Arial" w:hAnsi="Arial" w:cs="Arial"/>
                <w:sz w:val="22"/>
                <w:szCs w:val="22"/>
              </w:rPr>
            </w:pPr>
            <w:r w:rsidRPr="00F372D3">
              <w:rPr>
                <w:rStyle w:val="s1"/>
                <w:rFonts w:ascii="Arial" w:hAnsi="Arial" w:cs="Arial"/>
                <w:sz w:val="22"/>
                <w:szCs w:val="22"/>
              </w:rPr>
              <w:t>Social, Emotional, and Mental Health (SEMH) Support:</w:t>
            </w:r>
          </w:p>
          <w:p w14:paraId="04880868" w14:textId="02E5B87B" w:rsidR="00AC7FA6" w:rsidRPr="00F372D3" w:rsidRDefault="00AC7FA6">
            <w:pPr>
              <w:pStyle w:val="p1"/>
              <w:divId w:val="449520219"/>
              <w:rPr>
                <w:rFonts w:ascii="Arial" w:hAnsi="Arial" w:cs="Arial"/>
                <w:sz w:val="22"/>
                <w:szCs w:val="22"/>
              </w:rPr>
            </w:pPr>
            <w:r w:rsidRPr="00F372D3">
              <w:rPr>
                <w:rStyle w:val="s1"/>
                <w:rFonts w:ascii="Arial" w:hAnsi="Arial" w:cs="Arial"/>
                <w:sz w:val="22"/>
                <w:szCs w:val="22"/>
              </w:rPr>
              <w:t>Improved social, emotional, and mental health well-being among disadvantaged students.</w:t>
            </w:r>
          </w:p>
          <w:p w14:paraId="2A7D5507" w14:textId="7415C9D4" w:rsidR="00A36AC7" w:rsidRPr="00F372D3" w:rsidRDefault="00A36AC7" w:rsidP="00804D94">
            <w:pPr>
              <w:pStyle w:val="TableRow"/>
              <w:spacing w:before="0" w:after="0"/>
              <w:ind w:left="0" w:righ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28B39" w14:textId="32FF0F43" w:rsidR="0087479E" w:rsidRPr="00F372D3" w:rsidRDefault="0087479E">
            <w:pPr>
              <w:pStyle w:val="p1"/>
              <w:divId w:val="1275480000"/>
              <w:rPr>
                <w:rFonts w:ascii="Arial" w:hAnsi="Arial" w:cs="Arial"/>
                <w:sz w:val="22"/>
                <w:szCs w:val="22"/>
              </w:rPr>
            </w:pPr>
            <w:r w:rsidRPr="00F372D3">
              <w:rPr>
                <w:rStyle w:val="s1"/>
                <w:rFonts w:ascii="Arial" w:hAnsi="Arial" w:cs="Arial"/>
                <w:sz w:val="22"/>
                <w:szCs w:val="22"/>
              </w:rPr>
              <w:t xml:space="preserve">Reduction in </w:t>
            </w:r>
            <w:r w:rsidR="00683986" w:rsidRPr="00F372D3">
              <w:rPr>
                <w:rStyle w:val="s1"/>
                <w:rFonts w:ascii="Arial" w:hAnsi="Arial" w:cs="Arial"/>
                <w:sz w:val="22"/>
                <w:szCs w:val="22"/>
              </w:rPr>
              <w:t>behavioural</w:t>
            </w:r>
            <w:r w:rsidRPr="00F372D3">
              <w:rPr>
                <w:rStyle w:val="s1"/>
                <w:rFonts w:ascii="Arial" w:hAnsi="Arial" w:cs="Arial"/>
                <w:sz w:val="22"/>
                <w:szCs w:val="22"/>
              </w:rPr>
              <w:t xml:space="preserve"> issues and incidents, with </w:t>
            </w:r>
            <w:r w:rsidR="00503893" w:rsidRPr="00F372D3">
              <w:rPr>
                <w:rStyle w:val="s1"/>
                <w:rFonts w:ascii="Arial" w:hAnsi="Arial" w:cs="Arial"/>
                <w:sz w:val="22"/>
                <w:szCs w:val="22"/>
              </w:rPr>
              <w:t>significant</w:t>
            </w:r>
            <w:r w:rsidRPr="00F372D3">
              <w:rPr>
                <w:rStyle w:val="s1"/>
                <w:rFonts w:ascii="Arial" w:hAnsi="Arial" w:cs="Arial"/>
                <w:sz w:val="22"/>
                <w:szCs w:val="22"/>
              </w:rPr>
              <w:t xml:space="preserve"> decrease in disciplinary actions.</w:t>
            </w:r>
          </w:p>
          <w:p w14:paraId="0DD3F084" w14:textId="1EA8D326" w:rsidR="0087479E" w:rsidRPr="00F372D3" w:rsidRDefault="0087479E">
            <w:pPr>
              <w:pStyle w:val="p1"/>
              <w:divId w:val="1275480000"/>
              <w:rPr>
                <w:rFonts w:ascii="Arial" w:hAnsi="Arial" w:cs="Arial"/>
                <w:sz w:val="22"/>
                <w:szCs w:val="22"/>
              </w:rPr>
            </w:pPr>
            <w:r w:rsidRPr="00F372D3">
              <w:rPr>
                <w:rStyle w:val="s1"/>
                <w:rFonts w:ascii="Arial" w:hAnsi="Arial" w:cs="Arial"/>
                <w:sz w:val="22"/>
                <w:szCs w:val="22"/>
              </w:rPr>
              <w:t>Increase in self-esteem and confidence levels among students, as measured by self-assessment surveys.</w:t>
            </w:r>
          </w:p>
          <w:p w14:paraId="2A7D5508" w14:textId="077EFFBF" w:rsidR="00A36AC7" w:rsidRPr="00F372D3" w:rsidRDefault="0087479E" w:rsidP="0087479E">
            <w:pPr>
              <w:pStyle w:val="p1"/>
              <w:divId w:val="1275480000"/>
              <w:rPr>
                <w:rFonts w:ascii="Arial" w:hAnsi="Arial" w:cs="Arial"/>
                <w:sz w:val="22"/>
                <w:szCs w:val="22"/>
              </w:rPr>
            </w:pPr>
            <w:r w:rsidRPr="00F372D3">
              <w:rPr>
                <w:rStyle w:val="s1"/>
                <w:rFonts w:ascii="Arial" w:hAnsi="Arial" w:cs="Arial"/>
                <w:sz w:val="22"/>
                <w:szCs w:val="22"/>
              </w:rPr>
              <w:t>Positive feedback from families indicating satisfaction with pastoral support and improved family-school partnerships.</w:t>
            </w:r>
          </w:p>
        </w:tc>
      </w:tr>
      <w:tr w:rsidR="00A36AC7" w:rsidRPr="00F372D3"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490E9" w14:textId="2F81CF79" w:rsidR="00CA3C6A" w:rsidRPr="00F372D3" w:rsidRDefault="00CA3C6A" w:rsidP="00AE5CEF">
            <w:pPr>
              <w:pStyle w:val="p1"/>
              <w:numPr>
                <w:ilvl w:val="0"/>
                <w:numId w:val="19"/>
              </w:numPr>
              <w:divId w:val="1581330260"/>
              <w:rPr>
                <w:rFonts w:ascii="Arial" w:hAnsi="Arial" w:cs="Arial"/>
                <w:sz w:val="22"/>
                <w:szCs w:val="22"/>
              </w:rPr>
            </w:pPr>
            <w:r w:rsidRPr="00F372D3">
              <w:rPr>
                <w:rStyle w:val="s1"/>
                <w:rFonts w:ascii="Arial" w:hAnsi="Arial" w:cs="Arial"/>
                <w:sz w:val="22"/>
                <w:szCs w:val="22"/>
              </w:rPr>
              <w:lastRenderedPageBreak/>
              <w:t>Speech and Language Development:</w:t>
            </w:r>
          </w:p>
          <w:p w14:paraId="36E83334" w14:textId="42DB5473" w:rsidR="00CA3C6A" w:rsidRPr="00F372D3" w:rsidRDefault="00CA3C6A">
            <w:pPr>
              <w:pStyle w:val="p1"/>
              <w:divId w:val="1581330260"/>
              <w:rPr>
                <w:rFonts w:ascii="Arial" w:hAnsi="Arial" w:cs="Arial"/>
                <w:sz w:val="22"/>
                <w:szCs w:val="22"/>
              </w:rPr>
            </w:pPr>
            <w:r w:rsidRPr="00F372D3">
              <w:rPr>
                <w:rStyle w:val="s1"/>
                <w:rFonts w:ascii="Arial" w:hAnsi="Arial" w:cs="Arial"/>
                <w:sz w:val="22"/>
                <w:szCs w:val="22"/>
              </w:rPr>
              <w:t>Enhanced early speech, language, and vocabulary skills among disadvantaged children.</w:t>
            </w:r>
          </w:p>
          <w:p w14:paraId="2A7D550A" w14:textId="2097DCBF" w:rsidR="00A36AC7" w:rsidRPr="00F372D3" w:rsidRDefault="00A36AC7" w:rsidP="00804D94">
            <w:pPr>
              <w:pStyle w:val="TableRow"/>
              <w:spacing w:before="0" w:after="0"/>
              <w:ind w:left="0" w:righ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B9F3B" w14:textId="55350865" w:rsidR="00CA3C6A" w:rsidRPr="00F372D3" w:rsidRDefault="00CA3C6A">
            <w:pPr>
              <w:pStyle w:val="p1"/>
              <w:divId w:val="2028557277"/>
              <w:rPr>
                <w:rFonts w:ascii="Arial" w:hAnsi="Arial" w:cs="Arial"/>
                <w:sz w:val="22"/>
                <w:szCs w:val="22"/>
              </w:rPr>
            </w:pPr>
            <w:r w:rsidRPr="00F372D3">
              <w:rPr>
                <w:rStyle w:val="s1"/>
                <w:rFonts w:ascii="Arial" w:hAnsi="Arial" w:cs="Arial"/>
                <w:sz w:val="22"/>
                <w:szCs w:val="22"/>
              </w:rPr>
              <w:t>Improvement in speech and language assessment scores, with</w:t>
            </w:r>
            <w:r w:rsidR="00906982" w:rsidRPr="00F372D3">
              <w:rPr>
                <w:rStyle w:val="s1"/>
                <w:rFonts w:ascii="Arial" w:hAnsi="Arial" w:cs="Arial"/>
                <w:sz w:val="22"/>
                <w:szCs w:val="22"/>
              </w:rPr>
              <w:t xml:space="preserve"> the majority </w:t>
            </w:r>
            <w:r w:rsidRPr="00F372D3">
              <w:rPr>
                <w:rStyle w:val="s1"/>
                <w:rFonts w:ascii="Arial" w:hAnsi="Arial" w:cs="Arial"/>
                <w:sz w:val="22"/>
                <w:szCs w:val="22"/>
              </w:rPr>
              <w:t xml:space="preserve">of </w:t>
            </w:r>
            <w:r w:rsidR="00906982" w:rsidRPr="00F372D3">
              <w:rPr>
                <w:rStyle w:val="s1"/>
                <w:rFonts w:ascii="Arial" w:hAnsi="Arial" w:cs="Arial"/>
                <w:sz w:val="22"/>
                <w:szCs w:val="22"/>
              </w:rPr>
              <w:t>pupils</w:t>
            </w:r>
            <w:r w:rsidRPr="00F372D3">
              <w:rPr>
                <w:rStyle w:val="s1"/>
                <w:rFonts w:ascii="Arial" w:hAnsi="Arial" w:cs="Arial"/>
                <w:sz w:val="22"/>
                <w:szCs w:val="22"/>
              </w:rPr>
              <w:t xml:space="preserve"> reaching age-appropriate levels.</w:t>
            </w:r>
          </w:p>
          <w:p w14:paraId="52A86CB4" w14:textId="214E88DA" w:rsidR="00CA3C6A" w:rsidRPr="00F372D3" w:rsidRDefault="00CA3C6A">
            <w:pPr>
              <w:pStyle w:val="p1"/>
              <w:divId w:val="2028557277"/>
              <w:rPr>
                <w:rFonts w:ascii="Arial" w:hAnsi="Arial" w:cs="Arial"/>
                <w:sz w:val="22"/>
                <w:szCs w:val="22"/>
              </w:rPr>
            </w:pPr>
            <w:r w:rsidRPr="00F372D3">
              <w:rPr>
                <w:rStyle w:val="s1"/>
                <w:rFonts w:ascii="Arial" w:hAnsi="Arial" w:cs="Arial"/>
                <w:sz w:val="22"/>
                <w:szCs w:val="22"/>
              </w:rPr>
              <w:t>Increased use of language and vocabulary in classroom interactions and activities.</w:t>
            </w:r>
          </w:p>
          <w:p w14:paraId="2A7D550B" w14:textId="290EA32F" w:rsidR="00A36AC7" w:rsidRPr="00F372D3" w:rsidRDefault="00CA3C6A" w:rsidP="00906982">
            <w:pPr>
              <w:pStyle w:val="p1"/>
              <w:divId w:val="2028557277"/>
              <w:rPr>
                <w:rFonts w:ascii="Arial" w:hAnsi="Arial" w:cs="Arial"/>
                <w:sz w:val="22"/>
                <w:szCs w:val="22"/>
              </w:rPr>
            </w:pPr>
            <w:r w:rsidRPr="00F372D3">
              <w:rPr>
                <w:rStyle w:val="s1"/>
                <w:rFonts w:ascii="Arial" w:hAnsi="Arial" w:cs="Arial"/>
                <w:sz w:val="22"/>
                <w:szCs w:val="22"/>
              </w:rPr>
              <w:t>Regular monitoring demonstrating progress in language development and adaptations in intervention strategies as needed.</w:t>
            </w:r>
          </w:p>
        </w:tc>
      </w:tr>
      <w:tr w:rsidR="00C36145" w:rsidRPr="00F372D3"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4664" w14:textId="67EDA89C" w:rsidR="00787BED" w:rsidRPr="00F372D3" w:rsidRDefault="00787BED" w:rsidP="00AE5CEF">
            <w:pPr>
              <w:pStyle w:val="p1"/>
              <w:numPr>
                <w:ilvl w:val="0"/>
                <w:numId w:val="19"/>
              </w:numPr>
              <w:divId w:val="251206833"/>
              <w:rPr>
                <w:rFonts w:ascii="Arial" w:hAnsi="Arial" w:cs="Arial"/>
                <w:sz w:val="22"/>
                <w:szCs w:val="22"/>
              </w:rPr>
            </w:pPr>
            <w:r w:rsidRPr="00F372D3">
              <w:rPr>
                <w:rStyle w:val="s1"/>
                <w:rFonts w:ascii="Arial" w:hAnsi="Arial" w:cs="Arial"/>
                <w:sz w:val="22"/>
                <w:szCs w:val="22"/>
              </w:rPr>
              <w:t>Phonics Proficiency:</w:t>
            </w:r>
          </w:p>
          <w:p w14:paraId="2703636A" w14:textId="180CD63B" w:rsidR="00787BED" w:rsidRPr="00F372D3" w:rsidRDefault="00787BED">
            <w:pPr>
              <w:pStyle w:val="p1"/>
              <w:divId w:val="251206833"/>
              <w:rPr>
                <w:rFonts w:ascii="Arial" w:hAnsi="Arial" w:cs="Arial"/>
                <w:sz w:val="22"/>
                <w:szCs w:val="22"/>
              </w:rPr>
            </w:pPr>
            <w:r w:rsidRPr="00F372D3">
              <w:rPr>
                <w:rStyle w:val="s1"/>
                <w:rFonts w:ascii="Arial" w:hAnsi="Arial" w:cs="Arial"/>
                <w:sz w:val="22"/>
                <w:szCs w:val="22"/>
              </w:rPr>
              <w:t>Improved phonics skills and literacy levels among disadvantaged pupils.</w:t>
            </w:r>
          </w:p>
          <w:p w14:paraId="2A7D550D" w14:textId="796A7392" w:rsidR="00C36145" w:rsidRPr="00F372D3" w:rsidRDefault="00C36145" w:rsidP="00804D94">
            <w:pPr>
              <w:pStyle w:val="TableRow"/>
              <w:spacing w:before="0" w:after="0"/>
              <w:ind w:left="0" w:righ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0E2BC" w14:textId="1DE01FF5" w:rsidR="004D7B22" w:rsidRPr="00F372D3" w:rsidRDefault="004D7B22">
            <w:pPr>
              <w:pStyle w:val="p1"/>
              <w:divId w:val="659240038"/>
              <w:rPr>
                <w:rFonts w:ascii="Arial" w:hAnsi="Arial" w:cs="Arial"/>
                <w:sz w:val="22"/>
                <w:szCs w:val="22"/>
              </w:rPr>
            </w:pPr>
            <w:r w:rsidRPr="00F372D3">
              <w:rPr>
                <w:rStyle w:val="s1"/>
                <w:rFonts w:ascii="Arial" w:hAnsi="Arial" w:cs="Arial"/>
                <w:sz w:val="22"/>
                <w:szCs w:val="22"/>
              </w:rPr>
              <w:t xml:space="preserve">Increase in phonics assessment scores, with </w:t>
            </w:r>
            <w:r w:rsidR="00D174D8" w:rsidRPr="00F372D3">
              <w:rPr>
                <w:rStyle w:val="s1"/>
                <w:rFonts w:ascii="Arial" w:hAnsi="Arial" w:cs="Arial"/>
                <w:sz w:val="22"/>
                <w:szCs w:val="22"/>
              </w:rPr>
              <w:t>over 90</w:t>
            </w:r>
            <w:r w:rsidRPr="00F372D3">
              <w:rPr>
                <w:rStyle w:val="s1"/>
                <w:rFonts w:ascii="Arial" w:hAnsi="Arial" w:cs="Arial"/>
                <w:sz w:val="22"/>
                <w:szCs w:val="22"/>
              </w:rPr>
              <w:t xml:space="preserve">% of </w:t>
            </w:r>
            <w:r w:rsidR="00585EF5" w:rsidRPr="00F372D3">
              <w:rPr>
                <w:rStyle w:val="s1"/>
                <w:rFonts w:ascii="Arial" w:hAnsi="Arial" w:cs="Arial"/>
                <w:sz w:val="22"/>
                <w:szCs w:val="22"/>
              </w:rPr>
              <w:t>pupils</w:t>
            </w:r>
            <w:r w:rsidRPr="00F372D3">
              <w:rPr>
                <w:rStyle w:val="s1"/>
                <w:rFonts w:ascii="Arial" w:hAnsi="Arial" w:cs="Arial"/>
                <w:sz w:val="22"/>
                <w:szCs w:val="22"/>
              </w:rPr>
              <w:t xml:space="preserve"> demonstrating proficiency.</w:t>
            </w:r>
          </w:p>
          <w:p w14:paraId="5C47047C" w14:textId="40158E47" w:rsidR="004D7B22" w:rsidRPr="00F372D3" w:rsidRDefault="004D7B22">
            <w:pPr>
              <w:pStyle w:val="p1"/>
              <w:divId w:val="659240038"/>
              <w:rPr>
                <w:rFonts w:ascii="Arial" w:hAnsi="Arial" w:cs="Arial"/>
                <w:sz w:val="22"/>
                <w:szCs w:val="22"/>
              </w:rPr>
            </w:pPr>
            <w:r w:rsidRPr="00F372D3">
              <w:rPr>
                <w:rStyle w:val="s1"/>
                <w:rFonts w:ascii="Arial" w:hAnsi="Arial" w:cs="Arial"/>
                <w:sz w:val="22"/>
                <w:szCs w:val="22"/>
              </w:rPr>
              <w:t xml:space="preserve">Reduction in the number of </w:t>
            </w:r>
            <w:r w:rsidR="00585EF5" w:rsidRPr="00F372D3">
              <w:rPr>
                <w:rStyle w:val="s1"/>
                <w:rFonts w:ascii="Arial" w:hAnsi="Arial" w:cs="Arial"/>
                <w:sz w:val="22"/>
                <w:szCs w:val="22"/>
              </w:rPr>
              <w:t>pupils</w:t>
            </w:r>
            <w:r w:rsidRPr="00F372D3">
              <w:rPr>
                <w:rStyle w:val="s1"/>
                <w:rFonts w:ascii="Arial" w:hAnsi="Arial" w:cs="Arial"/>
                <w:sz w:val="22"/>
                <w:szCs w:val="22"/>
              </w:rPr>
              <w:t xml:space="preserve"> struggling with phonics, as evidenced by progress monitoring data.</w:t>
            </w:r>
          </w:p>
          <w:p w14:paraId="2B84001C" w14:textId="7CA3E98F" w:rsidR="004D7B22" w:rsidRPr="00F372D3" w:rsidRDefault="004D7B22">
            <w:pPr>
              <w:pStyle w:val="p1"/>
              <w:divId w:val="659240038"/>
              <w:rPr>
                <w:rFonts w:ascii="Arial" w:hAnsi="Arial" w:cs="Arial"/>
                <w:sz w:val="22"/>
                <w:szCs w:val="22"/>
              </w:rPr>
            </w:pPr>
            <w:r w:rsidRPr="00F372D3">
              <w:rPr>
                <w:rStyle w:val="s1"/>
                <w:rFonts w:ascii="Arial" w:hAnsi="Arial" w:cs="Arial"/>
                <w:sz w:val="22"/>
                <w:szCs w:val="22"/>
              </w:rPr>
              <w:t>Positive feedback from teachers regarding the effectiveness of phonics programs and interventions.</w:t>
            </w:r>
          </w:p>
          <w:p w14:paraId="2A7D550E" w14:textId="68268172" w:rsidR="00C36145" w:rsidRPr="00F372D3" w:rsidRDefault="00C36145" w:rsidP="00804D94">
            <w:pPr>
              <w:pStyle w:val="TableRowCentered"/>
              <w:spacing w:before="0" w:after="0"/>
              <w:ind w:left="0" w:right="0"/>
              <w:jc w:val="left"/>
              <w:rPr>
                <w:rFonts w:cs="Arial"/>
                <w:sz w:val="22"/>
                <w:szCs w:val="22"/>
              </w:rPr>
            </w:pPr>
          </w:p>
        </w:tc>
      </w:tr>
      <w:tr w:rsidR="004D7B22" w:rsidRPr="00F372D3" w14:paraId="5410568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C739" w14:textId="51E3E05A" w:rsidR="004D7B22" w:rsidRPr="00F372D3" w:rsidRDefault="004D7B22" w:rsidP="00AE5CEF">
            <w:pPr>
              <w:pStyle w:val="p1"/>
              <w:numPr>
                <w:ilvl w:val="0"/>
                <w:numId w:val="19"/>
              </w:numPr>
              <w:divId w:val="299116896"/>
              <w:rPr>
                <w:rFonts w:ascii="Arial" w:hAnsi="Arial" w:cs="Arial"/>
                <w:sz w:val="22"/>
                <w:szCs w:val="22"/>
              </w:rPr>
            </w:pPr>
            <w:r w:rsidRPr="00F372D3">
              <w:rPr>
                <w:rStyle w:val="s1"/>
                <w:rFonts w:ascii="Arial" w:hAnsi="Arial" w:cs="Arial"/>
                <w:sz w:val="22"/>
                <w:szCs w:val="22"/>
              </w:rPr>
              <w:t>Early Reading Skills:</w:t>
            </w:r>
          </w:p>
          <w:p w14:paraId="26A7D30E" w14:textId="3AF33049" w:rsidR="004D7B22" w:rsidRPr="00F372D3" w:rsidRDefault="004D7B22" w:rsidP="004D7B22">
            <w:pPr>
              <w:pStyle w:val="p1"/>
              <w:divId w:val="299116896"/>
              <w:rPr>
                <w:rStyle w:val="s1"/>
                <w:rFonts w:ascii="Arial" w:hAnsi="Arial" w:cs="Arial"/>
                <w:sz w:val="22"/>
                <w:szCs w:val="22"/>
              </w:rPr>
            </w:pPr>
            <w:r w:rsidRPr="00F372D3">
              <w:rPr>
                <w:rStyle w:val="s1"/>
                <w:rFonts w:ascii="Arial" w:hAnsi="Arial" w:cs="Arial"/>
                <w:sz w:val="22"/>
                <w:szCs w:val="22"/>
              </w:rPr>
              <w:t>Enhanced early reading abilities and literacy levels among disadvantaged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CD0A" w14:textId="6D556693" w:rsidR="00972087" w:rsidRPr="00F372D3" w:rsidRDefault="00972087">
            <w:pPr>
              <w:pStyle w:val="p1"/>
              <w:divId w:val="176314092"/>
              <w:rPr>
                <w:rFonts w:ascii="Arial" w:hAnsi="Arial" w:cs="Arial"/>
                <w:sz w:val="22"/>
                <w:szCs w:val="22"/>
              </w:rPr>
            </w:pPr>
            <w:r w:rsidRPr="00F372D3">
              <w:rPr>
                <w:rStyle w:val="s1"/>
                <w:rFonts w:ascii="Arial" w:hAnsi="Arial" w:cs="Arial"/>
                <w:sz w:val="22"/>
                <w:szCs w:val="22"/>
              </w:rPr>
              <w:t xml:space="preserve">Improvement in early reading assessment scores, with </w:t>
            </w:r>
            <w:r w:rsidR="006E0470" w:rsidRPr="00F372D3">
              <w:rPr>
                <w:rStyle w:val="s1"/>
                <w:rFonts w:ascii="Arial" w:hAnsi="Arial" w:cs="Arial"/>
                <w:sz w:val="22"/>
                <w:szCs w:val="22"/>
              </w:rPr>
              <w:t>the majority</w:t>
            </w:r>
            <w:r w:rsidRPr="00F372D3">
              <w:rPr>
                <w:rStyle w:val="s1"/>
                <w:rFonts w:ascii="Arial" w:hAnsi="Arial" w:cs="Arial"/>
                <w:sz w:val="22"/>
                <w:szCs w:val="22"/>
              </w:rPr>
              <w:t xml:space="preserve"> of students meeting or exceeding expectations.</w:t>
            </w:r>
          </w:p>
          <w:p w14:paraId="7D54C13C" w14:textId="567FEC18" w:rsidR="00972087" w:rsidRPr="00F372D3" w:rsidRDefault="00972087">
            <w:pPr>
              <w:pStyle w:val="p1"/>
              <w:divId w:val="176314092"/>
              <w:rPr>
                <w:rFonts w:ascii="Arial" w:hAnsi="Arial" w:cs="Arial"/>
                <w:sz w:val="22"/>
                <w:szCs w:val="22"/>
              </w:rPr>
            </w:pPr>
            <w:r w:rsidRPr="00F372D3">
              <w:rPr>
                <w:rStyle w:val="s1"/>
                <w:rFonts w:ascii="Arial" w:hAnsi="Arial" w:cs="Arial"/>
                <w:sz w:val="22"/>
                <w:szCs w:val="22"/>
              </w:rPr>
              <w:t>Regular tracking of reading progress showing consistent growth and attainment of age-related expectations.</w:t>
            </w:r>
          </w:p>
          <w:p w14:paraId="0F58931C" w14:textId="66B1EEE7" w:rsidR="004D7B22" w:rsidRPr="00F372D3" w:rsidRDefault="006E0470" w:rsidP="006E0470">
            <w:pPr>
              <w:pStyle w:val="p1"/>
              <w:divId w:val="176314092"/>
              <w:rPr>
                <w:rStyle w:val="s1"/>
                <w:rFonts w:ascii="Arial" w:hAnsi="Arial" w:cs="Arial"/>
                <w:sz w:val="22"/>
                <w:szCs w:val="22"/>
              </w:rPr>
            </w:pPr>
            <w:r w:rsidRPr="00F372D3">
              <w:rPr>
                <w:rStyle w:val="s1"/>
                <w:rFonts w:ascii="Arial" w:hAnsi="Arial" w:cs="Arial"/>
                <w:sz w:val="22"/>
                <w:szCs w:val="22"/>
              </w:rPr>
              <w:t>I</w:t>
            </w:r>
            <w:r w:rsidR="00972087" w:rsidRPr="00F372D3">
              <w:rPr>
                <w:rStyle w:val="s1"/>
                <w:rFonts w:ascii="Arial" w:hAnsi="Arial" w:cs="Arial"/>
                <w:sz w:val="22"/>
                <w:szCs w:val="22"/>
              </w:rPr>
              <w:t>mplementation of targeted interventions leading to measurable improvements in reading skills.</w:t>
            </w:r>
          </w:p>
        </w:tc>
      </w:tr>
      <w:tr w:rsidR="00972087" w:rsidRPr="00F372D3" w14:paraId="0A3AE3C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E061" w14:textId="33CE6E52" w:rsidR="00972087" w:rsidRPr="00F372D3" w:rsidRDefault="00972087" w:rsidP="00AE5CEF">
            <w:pPr>
              <w:pStyle w:val="p1"/>
              <w:numPr>
                <w:ilvl w:val="0"/>
                <w:numId w:val="19"/>
              </w:numPr>
              <w:divId w:val="272711590"/>
              <w:rPr>
                <w:rFonts w:ascii="Arial" w:hAnsi="Arial" w:cs="Arial"/>
                <w:sz w:val="22"/>
                <w:szCs w:val="22"/>
              </w:rPr>
            </w:pPr>
            <w:r w:rsidRPr="00F372D3">
              <w:rPr>
                <w:rStyle w:val="s1"/>
                <w:rFonts w:ascii="Arial" w:hAnsi="Arial" w:cs="Arial"/>
                <w:sz w:val="22"/>
                <w:szCs w:val="22"/>
              </w:rPr>
              <w:t>Writing Skills:</w:t>
            </w:r>
          </w:p>
          <w:p w14:paraId="1ADEA897" w14:textId="6D7FBB6A" w:rsidR="00972087" w:rsidRPr="00F372D3" w:rsidRDefault="00972087" w:rsidP="00972087">
            <w:pPr>
              <w:pStyle w:val="p1"/>
              <w:divId w:val="272711590"/>
              <w:rPr>
                <w:rStyle w:val="s1"/>
                <w:rFonts w:ascii="Arial" w:hAnsi="Arial" w:cs="Arial"/>
                <w:sz w:val="22"/>
                <w:szCs w:val="22"/>
              </w:rPr>
            </w:pPr>
            <w:r w:rsidRPr="00F372D3">
              <w:rPr>
                <w:rStyle w:val="s1"/>
                <w:rFonts w:ascii="Arial" w:hAnsi="Arial" w:cs="Arial"/>
                <w:sz w:val="22"/>
                <w:szCs w:val="22"/>
              </w:rPr>
              <w:t>Narrowed gap in writing proficiency between disadvantaged and non-disadvantaged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0DCD" w14:textId="31B0D4A4" w:rsidR="00AF2DFC" w:rsidRPr="00F372D3" w:rsidRDefault="00AF2DFC">
            <w:pPr>
              <w:pStyle w:val="p1"/>
              <w:divId w:val="1016614377"/>
              <w:rPr>
                <w:rFonts w:ascii="Arial" w:hAnsi="Arial" w:cs="Arial"/>
                <w:sz w:val="22"/>
                <w:szCs w:val="22"/>
              </w:rPr>
            </w:pPr>
            <w:r w:rsidRPr="00F372D3">
              <w:rPr>
                <w:rStyle w:val="s1"/>
                <w:rFonts w:ascii="Arial" w:hAnsi="Arial" w:cs="Arial"/>
                <w:sz w:val="22"/>
                <w:szCs w:val="22"/>
              </w:rPr>
              <w:t xml:space="preserve">Reduction in the writing gap, with </w:t>
            </w:r>
            <w:r w:rsidR="00ED4B36" w:rsidRPr="00F372D3">
              <w:rPr>
                <w:rStyle w:val="s1"/>
                <w:rFonts w:ascii="Arial" w:hAnsi="Arial" w:cs="Arial"/>
                <w:sz w:val="22"/>
                <w:szCs w:val="22"/>
              </w:rPr>
              <w:t>the majority</w:t>
            </w:r>
            <w:r w:rsidRPr="00F372D3">
              <w:rPr>
                <w:rStyle w:val="s1"/>
                <w:rFonts w:ascii="Arial" w:hAnsi="Arial" w:cs="Arial"/>
                <w:sz w:val="22"/>
                <w:szCs w:val="22"/>
              </w:rPr>
              <w:t xml:space="preserve"> of disadvantaged students closing the attainment difference.</w:t>
            </w:r>
          </w:p>
          <w:p w14:paraId="2AED6683" w14:textId="0F0128FF" w:rsidR="00AF2DFC" w:rsidRPr="00F372D3" w:rsidRDefault="00AF2DFC">
            <w:pPr>
              <w:pStyle w:val="p1"/>
              <w:divId w:val="1016614377"/>
              <w:rPr>
                <w:rFonts w:ascii="Arial" w:hAnsi="Arial" w:cs="Arial"/>
                <w:sz w:val="22"/>
                <w:szCs w:val="22"/>
              </w:rPr>
            </w:pPr>
            <w:r w:rsidRPr="00F372D3">
              <w:rPr>
                <w:rStyle w:val="s1"/>
                <w:rFonts w:ascii="Arial" w:hAnsi="Arial" w:cs="Arial"/>
                <w:sz w:val="22"/>
                <w:szCs w:val="22"/>
              </w:rPr>
              <w:t>Improvement in writing assessment scores, demonstrating progress towards age-related expectations.</w:t>
            </w:r>
          </w:p>
          <w:p w14:paraId="6AF66984" w14:textId="4BD09A3E" w:rsidR="00972087" w:rsidRPr="00F372D3" w:rsidRDefault="00AF2DFC" w:rsidP="00AF2DFC">
            <w:pPr>
              <w:pStyle w:val="p1"/>
              <w:divId w:val="1016614377"/>
              <w:rPr>
                <w:rStyle w:val="s1"/>
                <w:rFonts w:ascii="Arial" w:hAnsi="Arial" w:cs="Arial"/>
                <w:sz w:val="22"/>
                <w:szCs w:val="22"/>
              </w:rPr>
            </w:pPr>
            <w:r w:rsidRPr="00F372D3">
              <w:rPr>
                <w:rStyle w:val="s1"/>
                <w:rFonts w:ascii="Arial" w:hAnsi="Arial" w:cs="Arial"/>
                <w:sz w:val="22"/>
                <w:szCs w:val="22"/>
              </w:rPr>
              <w:t>Regular assessment and feedback indicating growth in writing skills and effective interventions.</w:t>
            </w:r>
          </w:p>
        </w:tc>
      </w:tr>
      <w:tr w:rsidR="00313FF2" w:rsidRPr="00F372D3" w14:paraId="36FC696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A346" w14:textId="511969E0" w:rsidR="00313FF2" w:rsidRPr="00F372D3" w:rsidRDefault="00313FF2" w:rsidP="00AE5CEF">
            <w:pPr>
              <w:pStyle w:val="p1"/>
              <w:numPr>
                <w:ilvl w:val="0"/>
                <w:numId w:val="19"/>
              </w:numPr>
              <w:divId w:val="207840661"/>
              <w:rPr>
                <w:rFonts w:ascii="Arial" w:hAnsi="Arial" w:cs="Arial"/>
                <w:sz w:val="22"/>
                <w:szCs w:val="22"/>
              </w:rPr>
            </w:pPr>
            <w:r w:rsidRPr="00F372D3">
              <w:rPr>
                <w:rStyle w:val="s1"/>
                <w:rFonts w:ascii="Arial" w:hAnsi="Arial" w:cs="Arial"/>
                <w:sz w:val="22"/>
                <w:szCs w:val="22"/>
              </w:rPr>
              <w:t>Raised Family Aspirations</w:t>
            </w:r>
            <w:r w:rsidR="00313E40" w:rsidRPr="00F372D3">
              <w:rPr>
                <w:rStyle w:val="s1"/>
                <w:rFonts w:ascii="Arial" w:hAnsi="Arial" w:cs="Arial"/>
                <w:sz w:val="22"/>
                <w:szCs w:val="22"/>
              </w:rPr>
              <w:t>:</w:t>
            </w:r>
          </w:p>
          <w:p w14:paraId="7EE8A126" w14:textId="27071E5D" w:rsidR="00313FF2" w:rsidRPr="00F372D3" w:rsidRDefault="00313FF2">
            <w:pPr>
              <w:pStyle w:val="p1"/>
              <w:divId w:val="207840661"/>
              <w:rPr>
                <w:rFonts w:ascii="Arial" w:hAnsi="Arial" w:cs="Arial"/>
                <w:sz w:val="22"/>
                <w:szCs w:val="22"/>
              </w:rPr>
            </w:pPr>
            <w:r w:rsidRPr="00F372D3">
              <w:rPr>
                <w:rStyle w:val="s1"/>
                <w:rFonts w:ascii="Arial" w:hAnsi="Arial" w:cs="Arial"/>
                <w:sz w:val="22"/>
                <w:szCs w:val="22"/>
              </w:rPr>
              <w:t>Increased aspirations and engagement among vulnerable families.</w:t>
            </w:r>
          </w:p>
          <w:p w14:paraId="60DC6CC9" w14:textId="77777777" w:rsidR="00313FF2" w:rsidRPr="00F372D3" w:rsidRDefault="00313FF2">
            <w:pPr>
              <w:pStyle w:val="p1"/>
              <w:rPr>
                <w:rStyle w:val="s1"/>
                <w:rFonts w:ascii="Arial" w:hAnsi="Arial"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EC32" w14:textId="6E8D8CEC" w:rsidR="00C62A6C" w:rsidRPr="00F372D3" w:rsidRDefault="00C62A6C">
            <w:pPr>
              <w:pStyle w:val="p1"/>
              <w:divId w:val="721758158"/>
              <w:rPr>
                <w:rFonts w:ascii="Arial" w:hAnsi="Arial" w:cs="Arial"/>
                <w:sz w:val="22"/>
                <w:szCs w:val="22"/>
              </w:rPr>
            </w:pPr>
            <w:r w:rsidRPr="00F372D3">
              <w:rPr>
                <w:rStyle w:val="s1"/>
                <w:rFonts w:ascii="Arial" w:hAnsi="Arial" w:cs="Arial"/>
                <w:sz w:val="22"/>
                <w:szCs w:val="22"/>
              </w:rPr>
              <w:t>Evidence of improved family engagement and participation in school activities and events.</w:t>
            </w:r>
          </w:p>
          <w:p w14:paraId="0279EC4C" w14:textId="589F5E71" w:rsidR="00C62A6C" w:rsidRPr="00F372D3" w:rsidRDefault="00C62A6C">
            <w:pPr>
              <w:pStyle w:val="p1"/>
              <w:divId w:val="721758158"/>
              <w:rPr>
                <w:rFonts w:ascii="Arial" w:hAnsi="Arial" w:cs="Arial"/>
                <w:sz w:val="22"/>
                <w:szCs w:val="22"/>
              </w:rPr>
            </w:pPr>
            <w:r w:rsidRPr="00F372D3">
              <w:rPr>
                <w:rStyle w:val="s1"/>
                <w:rFonts w:ascii="Arial" w:hAnsi="Arial" w:cs="Arial"/>
                <w:sz w:val="22"/>
                <w:szCs w:val="22"/>
              </w:rPr>
              <w:t>Positive outcomes in surveys or interviews indicating a shift towards growth mindset and higher aspirations.</w:t>
            </w:r>
          </w:p>
          <w:p w14:paraId="1A6AC095" w14:textId="50966D83" w:rsidR="00C62A6C" w:rsidRPr="00F372D3" w:rsidRDefault="00C62A6C">
            <w:pPr>
              <w:pStyle w:val="p1"/>
              <w:divId w:val="721758158"/>
              <w:rPr>
                <w:rFonts w:ascii="Arial" w:hAnsi="Arial" w:cs="Arial"/>
                <w:sz w:val="22"/>
                <w:szCs w:val="22"/>
              </w:rPr>
            </w:pPr>
            <w:r w:rsidRPr="00F372D3">
              <w:rPr>
                <w:rStyle w:val="s1"/>
                <w:rFonts w:ascii="Arial" w:hAnsi="Arial" w:cs="Arial"/>
                <w:sz w:val="22"/>
                <w:szCs w:val="22"/>
              </w:rPr>
              <w:t>Documented success stories of families setting and achieving career goals, with evidence of exciting life experiences and achievements.</w:t>
            </w:r>
          </w:p>
          <w:p w14:paraId="03463218" w14:textId="77777777" w:rsidR="00313FF2" w:rsidRPr="00F372D3" w:rsidRDefault="00313FF2">
            <w:pPr>
              <w:pStyle w:val="p1"/>
              <w:rPr>
                <w:rStyle w:val="s1"/>
                <w:rFonts w:ascii="Arial" w:hAnsi="Arial" w:cs="Arial"/>
                <w:sz w:val="22"/>
                <w:szCs w:val="22"/>
              </w:rPr>
            </w:pP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lastRenderedPageBreak/>
        <w:t>Teaching (for example, CPD, recruitment and retention)</w:t>
      </w:r>
    </w:p>
    <w:p w14:paraId="2A7D5515" w14:textId="1AF843CF" w:rsidR="00E66558" w:rsidRDefault="009D71E8">
      <w:r>
        <w:t>Budgeted cost: £</w:t>
      </w:r>
      <w:r w:rsidR="001C4C80">
        <w:t>14,817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rsidP="007A042C">
            <w:pPr>
              <w:pStyle w:val="TableHeader"/>
              <w:spacing w:before="0" w:after="0"/>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rsidP="007A042C">
            <w:pPr>
              <w:pStyle w:val="TableHeader"/>
              <w:spacing w:before="0" w:after="0"/>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7F551F" w14:paraId="6EEB3B6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455CF" w14:textId="6461ED47" w:rsidR="007F551F" w:rsidRDefault="002521ED" w:rsidP="007A042C">
            <w:pPr>
              <w:pStyle w:val="TableRow"/>
              <w:spacing w:before="0" w:after="0"/>
              <w:ind w:left="0" w:right="0"/>
              <w:rPr>
                <w:sz w:val="22"/>
                <w:szCs w:val="22"/>
              </w:rPr>
            </w:pPr>
            <w:r>
              <w:rPr>
                <w:sz w:val="22"/>
                <w:szCs w:val="22"/>
              </w:rPr>
              <w:t>E</w:t>
            </w:r>
            <w:r w:rsidR="0000545D">
              <w:rPr>
                <w:sz w:val="22"/>
                <w:szCs w:val="22"/>
              </w:rPr>
              <w:t xml:space="preserve">mbed </w:t>
            </w:r>
            <w:r w:rsidR="00962815">
              <w:rPr>
                <w:sz w:val="22"/>
                <w:szCs w:val="22"/>
              </w:rPr>
              <w:t xml:space="preserve">effective </w:t>
            </w:r>
            <w:r w:rsidR="0000545D">
              <w:rPr>
                <w:sz w:val="22"/>
                <w:szCs w:val="22"/>
              </w:rPr>
              <w:t xml:space="preserve">pupil feedback </w:t>
            </w:r>
            <w:r w:rsidR="00962815">
              <w:rPr>
                <w:sz w:val="22"/>
                <w:szCs w:val="22"/>
              </w:rPr>
              <w:t>processes across school</w:t>
            </w:r>
            <w:r w:rsidR="004322BA">
              <w:rPr>
                <w:sz w:val="22"/>
                <w:szCs w:val="22"/>
              </w:rPr>
              <w:t xml:space="preserve">, including </w:t>
            </w:r>
            <w:r w:rsidR="0020731F">
              <w:rPr>
                <w:sz w:val="22"/>
                <w:szCs w:val="22"/>
              </w:rPr>
              <w:t xml:space="preserve">(but not exclusively) </w:t>
            </w:r>
            <w:r w:rsidR="004322BA">
              <w:rPr>
                <w:sz w:val="22"/>
                <w:szCs w:val="22"/>
              </w:rPr>
              <w:t xml:space="preserve">through the development </w:t>
            </w:r>
            <w:r w:rsidR="00A94805">
              <w:rPr>
                <w:sz w:val="22"/>
                <w:szCs w:val="22"/>
              </w:rPr>
              <w:t>of metacognitive and self-regulatory approaches.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43A12" w14:textId="77777777" w:rsidR="007F551F" w:rsidRDefault="0000545D" w:rsidP="007A042C">
            <w:pPr>
              <w:pStyle w:val="TableRowCentered"/>
              <w:spacing w:before="0" w:after="0"/>
              <w:ind w:left="0" w:right="0"/>
              <w:jc w:val="left"/>
              <w:rPr>
                <w:sz w:val="22"/>
              </w:rPr>
            </w:pPr>
            <w:r>
              <w:rPr>
                <w:sz w:val="22"/>
              </w:rPr>
              <w:t>EEF Teaching and Learning Toolkit - Feedback: Very h</w:t>
            </w:r>
            <w:r w:rsidRPr="007C3D40">
              <w:rPr>
                <w:sz w:val="22"/>
              </w:rPr>
              <w:t>igh impact for very low cost based on extensive evidence</w:t>
            </w:r>
          </w:p>
          <w:p w14:paraId="560CAF1A" w14:textId="7084A15F" w:rsidR="00E7465F" w:rsidRDefault="00E7465F" w:rsidP="007A042C">
            <w:pPr>
              <w:pStyle w:val="TableRowCentered"/>
              <w:spacing w:before="0" w:after="0"/>
              <w:ind w:left="0" w:right="0"/>
              <w:jc w:val="left"/>
              <w:rPr>
                <w:sz w:val="22"/>
              </w:rPr>
            </w:pPr>
            <w:r>
              <w:rPr>
                <w:sz w:val="22"/>
              </w:rPr>
              <w:t>EEF Teaching and Learning Toolkit - Feedback: Very h</w:t>
            </w:r>
            <w:r w:rsidRPr="007C3D40">
              <w:rPr>
                <w:sz w:val="22"/>
              </w:rPr>
              <w:t>igh impact for very low cost based on extensive evidence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D451F" w14:textId="77777777" w:rsidR="007F551F" w:rsidRDefault="00E74F19" w:rsidP="00721675">
            <w:pPr>
              <w:pStyle w:val="TableRowCentered"/>
              <w:ind w:left="0"/>
              <w:jc w:val="left"/>
              <w:rPr>
                <w:sz w:val="22"/>
              </w:rPr>
            </w:pPr>
            <w:r>
              <w:rPr>
                <w:sz w:val="22"/>
              </w:rPr>
              <w:t>1</w:t>
            </w:r>
          </w:p>
          <w:p w14:paraId="3FA66E88" w14:textId="12F60DE5" w:rsidR="00F277EA" w:rsidRDefault="00F277EA" w:rsidP="00721675">
            <w:pPr>
              <w:pStyle w:val="TableRowCentered"/>
              <w:ind w:left="0"/>
              <w:jc w:val="left"/>
              <w:rPr>
                <w:sz w:val="22"/>
              </w:rPr>
            </w:pPr>
            <w:r>
              <w:rPr>
                <w:sz w:val="22"/>
              </w:rPr>
              <w:t>2</w:t>
            </w:r>
          </w:p>
        </w:tc>
      </w:tr>
      <w:tr w:rsidR="0011206F"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AD1B92A" w:rsidR="0011206F" w:rsidRPr="009708E1" w:rsidRDefault="00A35BD6" w:rsidP="007A042C">
            <w:pPr>
              <w:pStyle w:val="TableRow"/>
              <w:spacing w:before="0" w:after="0"/>
              <w:ind w:left="0" w:right="0"/>
              <w:rPr>
                <w:sz w:val="22"/>
                <w:szCs w:val="22"/>
              </w:rPr>
            </w:pPr>
            <w:r>
              <w:rPr>
                <w:sz w:val="22"/>
                <w:szCs w:val="22"/>
              </w:rPr>
              <w:t>E</w:t>
            </w:r>
            <w:r w:rsidR="004B042C">
              <w:rPr>
                <w:sz w:val="22"/>
                <w:szCs w:val="22"/>
              </w:rPr>
              <w:t xml:space="preserve">mbed </w:t>
            </w:r>
            <w:r w:rsidR="0011206F" w:rsidRPr="009708E1">
              <w:rPr>
                <w:sz w:val="22"/>
                <w:szCs w:val="22"/>
              </w:rPr>
              <w:t xml:space="preserve">systematic phonics programme </w:t>
            </w:r>
            <w:r w:rsidR="00500E03">
              <w:rPr>
                <w:sz w:val="22"/>
                <w:szCs w:val="22"/>
              </w:rPr>
              <w:t>(</w:t>
            </w:r>
            <w:r w:rsidR="0011206F" w:rsidRPr="009708E1">
              <w:rPr>
                <w:sz w:val="22"/>
                <w:szCs w:val="22"/>
              </w:rPr>
              <w:t>Read Write Inc</w:t>
            </w:r>
            <w:r w:rsidR="0030367B">
              <w:rPr>
                <w:sz w:val="22"/>
                <w:szCs w:val="22"/>
              </w:rPr>
              <w:t>. Phonics</w:t>
            </w:r>
            <w:r w:rsidR="00500E03">
              <w:rPr>
                <w:sz w:val="22"/>
                <w:szCs w:val="22"/>
              </w:rPr>
              <w:t>)</w:t>
            </w:r>
            <w:r w:rsidR="0011206F" w:rsidRPr="009708E1">
              <w:rPr>
                <w:sz w:val="22"/>
                <w:szCs w:val="22"/>
              </w:rPr>
              <w:t xml:space="preserve"> across EYFS and KS1.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09824" w14:textId="77777777" w:rsidR="0011206F" w:rsidRDefault="0011206F" w:rsidP="007A042C">
            <w:pPr>
              <w:pStyle w:val="TableRowCentered"/>
              <w:spacing w:before="0" w:after="0"/>
              <w:ind w:left="0" w:right="0"/>
              <w:jc w:val="left"/>
              <w:rPr>
                <w:sz w:val="22"/>
              </w:rPr>
            </w:pPr>
            <w:r>
              <w:rPr>
                <w:sz w:val="22"/>
              </w:rPr>
              <w:t xml:space="preserve">EEF Teaching and Learning Toolkit - Phonics: </w:t>
            </w:r>
            <w:r w:rsidR="007C3D40" w:rsidRPr="007C3D40">
              <w:rPr>
                <w:sz w:val="22"/>
              </w:rPr>
              <w:t>High impact for very low cost based on very extensive evidence</w:t>
            </w:r>
          </w:p>
          <w:p w14:paraId="2A7D551B" w14:textId="15898E5F" w:rsidR="007341F4" w:rsidRDefault="007341F4" w:rsidP="007A042C">
            <w:pPr>
              <w:pStyle w:val="TableRowCentered"/>
              <w:spacing w:before="0" w:after="0"/>
              <w:ind w:left="0" w:right="0"/>
              <w:jc w:val="left"/>
              <w:rPr>
                <w:sz w:val="22"/>
              </w:rPr>
            </w:pPr>
            <w:r w:rsidRPr="00360E96">
              <w:rPr>
                <w:sz w:val="22"/>
              </w:rPr>
              <w:t>EEF Guidance Report:</w:t>
            </w:r>
            <w:r w:rsidRPr="007341F4">
              <w:rPr>
                <w:sz w:val="22"/>
              </w:rPr>
              <w:t xml:space="preserve"> Effective Professional Development </w:t>
            </w:r>
            <w:r>
              <w:rPr>
                <w:sz w:val="22"/>
              </w:rPr>
              <w:t xml:space="preserve">- </w:t>
            </w:r>
            <w:r w:rsidRPr="007341F4">
              <w:rPr>
                <w:sz w:val="22"/>
              </w:rPr>
              <w:t>Three recommendations for designing and selecting effective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1BD90" w14:textId="77777777" w:rsidR="006243A2" w:rsidRDefault="00F277EA" w:rsidP="006243A2">
            <w:pPr>
              <w:pStyle w:val="TableRowCentered"/>
              <w:ind w:left="0"/>
              <w:jc w:val="left"/>
              <w:rPr>
                <w:sz w:val="22"/>
              </w:rPr>
            </w:pPr>
            <w:r>
              <w:rPr>
                <w:sz w:val="22"/>
              </w:rPr>
              <w:t>4</w:t>
            </w:r>
          </w:p>
          <w:p w14:paraId="0B47C914" w14:textId="77777777" w:rsidR="002757FE" w:rsidRDefault="002757FE" w:rsidP="006243A2">
            <w:pPr>
              <w:pStyle w:val="TableRowCentered"/>
              <w:ind w:left="0"/>
              <w:jc w:val="left"/>
              <w:rPr>
                <w:sz w:val="22"/>
              </w:rPr>
            </w:pPr>
            <w:r>
              <w:rPr>
                <w:sz w:val="22"/>
              </w:rPr>
              <w:t>3</w:t>
            </w:r>
          </w:p>
          <w:p w14:paraId="77236BFA" w14:textId="77777777" w:rsidR="002757FE" w:rsidRDefault="002757FE" w:rsidP="006243A2">
            <w:pPr>
              <w:pStyle w:val="TableRowCentered"/>
              <w:ind w:left="0"/>
              <w:jc w:val="left"/>
              <w:rPr>
                <w:sz w:val="22"/>
              </w:rPr>
            </w:pPr>
            <w:r>
              <w:rPr>
                <w:sz w:val="22"/>
              </w:rPr>
              <w:t>5</w:t>
            </w:r>
          </w:p>
          <w:p w14:paraId="2A7D551C" w14:textId="24F24325" w:rsidR="002757FE" w:rsidRDefault="002757FE" w:rsidP="006243A2">
            <w:pPr>
              <w:pStyle w:val="TableRowCentered"/>
              <w:ind w:left="0"/>
              <w:jc w:val="left"/>
              <w:rPr>
                <w:sz w:val="22"/>
              </w:rPr>
            </w:pPr>
            <w:r>
              <w:rPr>
                <w:sz w:val="22"/>
              </w:rPr>
              <w:t>6</w:t>
            </w:r>
          </w:p>
        </w:tc>
      </w:tr>
      <w:tr w:rsidR="0011206F"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0707D99" w:rsidR="0011206F" w:rsidRPr="00090F3C" w:rsidRDefault="003655E4" w:rsidP="007A042C">
            <w:pPr>
              <w:pStyle w:val="TableRow"/>
              <w:spacing w:before="0" w:after="0"/>
              <w:ind w:left="0" w:right="0"/>
              <w:rPr>
                <w:iCs/>
                <w:sz w:val="22"/>
              </w:rPr>
            </w:pPr>
            <w:r>
              <w:rPr>
                <w:iCs/>
                <w:sz w:val="22"/>
              </w:rPr>
              <w:t>Embed</w:t>
            </w:r>
            <w:r w:rsidR="0011206F">
              <w:rPr>
                <w:iCs/>
                <w:sz w:val="22"/>
              </w:rPr>
              <w:t xml:space="preserve"> use of systematic phonics programme</w:t>
            </w:r>
            <w:r w:rsidR="00500E03">
              <w:rPr>
                <w:iCs/>
                <w:sz w:val="22"/>
              </w:rPr>
              <w:t xml:space="preserve"> (Read Write Inc</w:t>
            </w:r>
            <w:r w:rsidR="0030367B">
              <w:rPr>
                <w:iCs/>
                <w:sz w:val="22"/>
              </w:rPr>
              <w:t>. Phonics</w:t>
            </w:r>
            <w:r w:rsidR="00500E03">
              <w:rPr>
                <w:iCs/>
                <w:sz w:val="22"/>
              </w:rPr>
              <w:t xml:space="preserve">) </w:t>
            </w:r>
            <w:r w:rsidR="0011206F">
              <w:rPr>
                <w:iCs/>
                <w:sz w:val="22"/>
              </w:rPr>
              <w:t>to include children in KS2 where relevant.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AE229" w14:textId="77777777" w:rsidR="0011206F" w:rsidRDefault="007C3D40" w:rsidP="007A042C">
            <w:pPr>
              <w:pStyle w:val="TableRowCentered"/>
              <w:spacing w:before="0" w:after="0"/>
              <w:ind w:left="0" w:right="0"/>
              <w:jc w:val="left"/>
              <w:rPr>
                <w:sz w:val="22"/>
              </w:rPr>
            </w:pPr>
            <w:r>
              <w:rPr>
                <w:sz w:val="22"/>
              </w:rPr>
              <w:t xml:space="preserve">EEF Teaching and Learning Toolkit - Phonics: </w:t>
            </w:r>
            <w:r w:rsidRPr="007C3D40">
              <w:rPr>
                <w:sz w:val="22"/>
              </w:rPr>
              <w:t>High impact for very low cost based on very extensive evidence</w:t>
            </w:r>
          </w:p>
          <w:p w14:paraId="2A7D551F" w14:textId="36C335A8" w:rsidR="007341F4" w:rsidRDefault="007341F4" w:rsidP="007A042C">
            <w:pPr>
              <w:pStyle w:val="TableRowCentered"/>
              <w:spacing w:before="0" w:after="0"/>
              <w:ind w:left="0" w:right="0"/>
              <w:jc w:val="left"/>
              <w:rPr>
                <w:sz w:val="22"/>
              </w:rPr>
            </w:pPr>
            <w:r w:rsidRPr="00360E96">
              <w:rPr>
                <w:sz w:val="22"/>
              </w:rPr>
              <w:t>EEF Guidance Report:</w:t>
            </w:r>
            <w:r w:rsidRPr="007341F4">
              <w:rPr>
                <w:sz w:val="22"/>
              </w:rPr>
              <w:t xml:space="preserve"> Effective Professional Development </w:t>
            </w:r>
            <w:r>
              <w:rPr>
                <w:sz w:val="22"/>
              </w:rPr>
              <w:t xml:space="preserve">- </w:t>
            </w:r>
            <w:r w:rsidRPr="007341F4">
              <w:rPr>
                <w:sz w:val="22"/>
              </w:rPr>
              <w:t>Three recommendations for designing and selecting effective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75518" w14:textId="77777777" w:rsidR="006243A2" w:rsidRDefault="002757FE" w:rsidP="0011206F">
            <w:pPr>
              <w:pStyle w:val="TableRowCentered"/>
              <w:jc w:val="left"/>
              <w:rPr>
                <w:sz w:val="22"/>
              </w:rPr>
            </w:pPr>
            <w:r>
              <w:rPr>
                <w:sz w:val="22"/>
              </w:rPr>
              <w:t>4</w:t>
            </w:r>
          </w:p>
          <w:p w14:paraId="2E2E78E8" w14:textId="77777777" w:rsidR="002757FE" w:rsidRDefault="002757FE" w:rsidP="0011206F">
            <w:pPr>
              <w:pStyle w:val="TableRowCentered"/>
              <w:jc w:val="left"/>
              <w:rPr>
                <w:sz w:val="22"/>
              </w:rPr>
            </w:pPr>
            <w:r>
              <w:rPr>
                <w:sz w:val="22"/>
              </w:rPr>
              <w:t>3</w:t>
            </w:r>
          </w:p>
          <w:p w14:paraId="1CE0DDFD" w14:textId="77777777" w:rsidR="002757FE" w:rsidRDefault="002757FE" w:rsidP="0011206F">
            <w:pPr>
              <w:pStyle w:val="TableRowCentered"/>
              <w:jc w:val="left"/>
              <w:rPr>
                <w:sz w:val="22"/>
              </w:rPr>
            </w:pPr>
            <w:r>
              <w:rPr>
                <w:sz w:val="22"/>
              </w:rPr>
              <w:t>5</w:t>
            </w:r>
          </w:p>
          <w:p w14:paraId="2A7D5520" w14:textId="79B0EEB3" w:rsidR="002757FE" w:rsidRDefault="002757FE" w:rsidP="0011206F">
            <w:pPr>
              <w:pStyle w:val="TableRowCentered"/>
              <w:jc w:val="left"/>
              <w:rPr>
                <w:sz w:val="22"/>
              </w:rPr>
            </w:pPr>
            <w:r>
              <w:rPr>
                <w:sz w:val="22"/>
              </w:rPr>
              <w:t>6</w:t>
            </w:r>
          </w:p>
        </w:tc>
      </w:tr>
      <w:tr w:rsidR="0011206F" w14:paraId="3B089A8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E196" w14:textId="53117EE2" w:rsidR="0011206F" w:rsidRPr="00090F3C" w:rsidRDefault="00230FE2" w:rsidP="007A042C">
            <w:pPr>
              <w:pStyle w:val="TableRow"/>
              <w:spacing w:before="0" w:after="0"/>
              <w:ind w:left="0" w:right="0"/>
              <w:rPr>
                <w:iCs/>
                <w:sz w:val="22"/>
              </w:rPr>
            </w:pPr>
            <w:r>
              <w:rPr>
                <w:iCs/>
                <w:sz w:val="22"/>
              </w:rPr>
              <w:t>Continued</w:t>
            </w:r>
            <w:r w:rsidR="003655E4">
              <w:rPr>
                <w:iCs/>
                <w:sz w:val="22"/>
              </w:rPr>
              <w:t xml:space="preserve"> s</w:t>
            </w:r>
            <w:r w:rsidR="0011206F">
              <w:rPr>
                <w:iCs/>
                <w:sz w:val="22"/>
              </w:rPr>
              <w:t xml:space="preserve">taff CPD in the teaching of phonics predominantly </w:t>
            </w:r>
            <w:r w:rsidR="002521ED">
              <w:rPr>
                <w:iCs/>
                <w:sz w:val="22"/>
              </w:rPr>
              <w:t xml:space="preserve">new staff in </w:t>
            </w:r>
            <w:r w:rsidR="0011206F">
              <w:rPr>
                <w:iCs/>
                <w:sz w:val="22"/>
              </w:rPr>
              <w:t>KS</w:t>
            </w:r>
            <w:r w:rsidR="00696734">
              <w:rPr>
                <w:iCs/>
                <w:sz w:val="22"/>
              </w:rPr>
              <w:t>1 (Read Write Inc. Phonics)</w:t>
            </w:r>
            <w:r w:rsidR="0011206F">
              <w:rPr>
                <w:iCs/>
                <w:sz w:val="22"/>
              </w:rPr>
              <w:t>, but also for KS2 where appropriate (</w:t>
            </w:r>
            <w:r w:rsidR="0030367B">
              <w:rPr>
                <w:iCs/>
                <w:sz w:val="22"/>
              </w:rPr>
              <w:t>chiefly but not exclusively in</w:t>
            </w:r>
            <w:r w:rsidR="0011206F">
              <w:rPr>
                <w:iCs/>
                <w:sz w:val="22"/>
              </w:rPr>
              <w:t xml:space="preserve"> Y3 and Y4).</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ECB3" w14:textId="77777777" w:rsidR="0011206F" w:rsidRDefault="007C3D40" w:rsidP="007A042C">
            <w:pPr>
              <w:pStyle w:val="TableRowCentered"/>
              <w:spacing w:before="0" w:after="0"/>
              <w:ind w:left="0" w:right="0"/>
              <w:jc w:val="left"/>
              <w:rPr>
                <w:sz w:val="22"/>
              </w:rPr>
            </w:pPr>
            <w:r>
              <w:rPr>
                <w:sz w:val="22"/>
              </w:rPr>
              <w:t xml:space="preserve">EEF Teaching and Learning Toolkit - Phonics: </w:t>
            </w:r>
            <w:r w:rsidRPr="007C3D40">
              <w:rPr>
                <w:sz w:val="22"/>
              </w:rPr>
              <w:t>High impact for very low cost based on very extensive evidence</w:t>
            </w:r>
          </w:p>
          <w:p w14:paraId="2D5E974E" w14:textId="77777777" w:rsidR="00082880" w:rsidRDefault="00ED075D" w:rsidP="007A042C">
            <w:pPr>
              <w:pStyle w:val="TableRowCentered"/>
              <w:spacing w:before="0" w:after="0"/>
              <w:ind w:left="0" w:right="0"/>
              <w:jc w:val="left"/>
              <w:rPr>
                <w:sz w:val="22"/>
              </w:rPr>
            </w:pPr>
            <w:r>
              <w:rPr>
                <w:sz w:val="22"/>
              </w:rPr>
              <w:t xml:space="preserve">EEF Teaching and Learning Toolkit - </w:t>
            </w:r>
            <w:r w:rsidRPr="00ED075D">
              <w:rPr>
                <w:sz w:val="22"/>
              </w:rPr>
              <w:t>Small group tuition</w:t>
            </w:r>
            <w:r>
              <w:rPr>
                <w:sz w:val="22"/>
              </w:rPr>
              <w:t xml:space="preserve">: </w:t>
            </w:r>
            <w:r w:rsidRPr="00ED075D">
              <w:rPr>
                <w:sz w:val="22"/>
              </w:rPr>
              <w:t>Moderate impact for low cost based on moderate evidence</w:t>
            </w:r>
          </w:p>
          <w:p w14:paraId="086AAB42" w14:textId="77777777" w:rsidR="007341F4" w:rsidRDefault="003C5BC1" w:rsidP="007A042C">
            <w:pPr>
              <w:pStyle w:val="TableRowCentered"/>
              <w:spacing w:before="0" w:after="0"/>
              <w:ind w:left="0" w:right="0"/>
              <w:jc w:val="left"/>
              <w:rPr>
                <w:sz w:val="22"/>
              </w:rPr>
            </w:pPr>
            <w:r>
              <w:rPr>
                <w:sz w:val="22"/>
              </w:rPr>
              <w:t xml:space="preserve">EEF Teaching and Learning Toolkit - </w:t>
            </w:r>
            <w:r w:rsidRPr="003F29FA">
              <w:rPr>
                <w:sz w:val="22"/>
              </w:rPr>
              <w:t>Teaching Assistant Interventions</w:t>
            </w:r>
            <w:r>
              <w:rPr>
                <w:sz w:val="22"/>
              </w:rPr>
              <w:t xml:space="preserve">: </w:t>
            </w:r>
            <w:r w:rsidRPr="003F29FA">
              <w:rPr>
                <w:sz w:val="22"/>
              </w:rPr>
              <w:t>Moderate impact for moderate cost based on moderate evidence</w:t>
            </w:r>
          </w:p>
          <w:p w14:paraId="15760040" w14:textId="5926C1FB" w:rsidR="007341F4" w:rsidRDefault="007341F4" w:rsidP="007A042C">
            <w:pPr>
              <w:pStyle w:val="TableRowCentered"/>
              <w:spacing w:before="0" w:after="0"/>
              <w:ind w:left="0" w:right="0"/>
              <w:jc w:val="left"/>
              <w:rPr>
                <w:sz w:val="22"/>
              </w:rPr>
            </w:pPr>
            <w:r w:rsidRPr="00360E96">
              <w:rPr>
                <w:sz w:val="22"/>
              </w:rPr>
              <w:t>EEF Guidance Report:</w:t>
            </w:r>
            <w:r w:rsidRPr="007341F4">
              <w:rPr>
                <w:sz w:val="22"/>
              </w:rPr>
              <w:t xml:space="preserve"> Effective Professional Development </w:t>
            </w:r>
            <w:r>
              <w:rPr>
                <w:sz w:val="22"/>
              </w:rPr>
              <w:t xml:space="preserve">- </w:t>
            </w:r>
            <w:r w:rsidRPr="007341F4">
              <w:rPr>
                <w:sz w:val="22"/>
              </w:rPr>
              <w:t>Three recommendations for designing and selecting effective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9A090" w14:textId="77777777" w:rsidR="00B962D4" w:rsidRDefault="00590BC5" w:rsidP="0011206F">
            <w:pPr>
              <w:pStyle w:val="TableRowCentered"/>
              <w:jc w:val="left"/>
              <w:rPr>
                <w:sz w:val="22"/>
              </w:rPr>
            </w:pPr>
            <w:r>
              <w:rPr>
                <w:sz w:val="22"/>
              </w:rPr>
              <w:t>4</w:t>
            </w:r>
          </w:p>
          <w:p w14:paraId="2490BCBC" w14:textId="77777777" w:rsidR="00590BC5" w:rsidRDefault="00590BC5" w:rsidP="0011206F">
            <w:pPr>
              <w:pStyle w:val="TableRowCentered"/>
              <w:jc w:val="left"/>
              <w:rPr>
                <w:sz w:val="22"/>
              </w:rPr>
            </w:pPr>
            <w:r>
              <w:rPr>
                <w:sz w:val="22"/>
              </w:rPr>
              <w:t>3</w:t>
            </w:r>
          </w:p>
          <w:p w14:paraId="3B23058A" w14:textId="77777777" w:rsidR="00590BC5" w:rsidRDefault="00590BC5" w:rsidP="0011206F">
            <w:pPr>
              <w:pStyle w:val="TableRowCentered"/>
              <w:jc w:val="left"/>
              <w:rPr>
                <w:sz w:val="22"/>
              </w:rPr>
            </w:pPr>
            <w:r>
              <w:rPr>
                <w:sz w:val="22"/>
              </w:rPr>
              <w:t>5</w:t>
            </w:r>
          </w:p>
          <w:p w14:paraId="6AF45909" w14:textId="1D325920" w:rsidR="00590BC5" w:rsidRDefault="00590BC5" w:rsidP="00590BC5">
            <w:pPr>
              <w:pStyle w:val="TableRowCentered"/>
              <w:jc w:val="left"/>
              <w:rPr>
                <w:sz w:val="22"/>
              </w:rPr>
            </w:pPr>
            <w:r>
              <w:rPr>
                <w:sz w:val="22"/>
              </w:rPr>
              <w:t>6</w:t>
            </w:r>
          </w:p>
        </w:tc>
      </w:tr>
      <w:tr w:rsidR="0011206F" w14:paraId="1C2D3BC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6B1FC" w14:textId="27C6DE66" w:rsidR="0011206F" w:rsidRDefault="00230FE2" w:rsidP="007A042C">
            <w:pPr>
              <w:pStyle w:val="TableRow"/>
              <w:spacing w:before="0" w:after="0"/>
              <w:ind w:left="0" w:right="0"/>
              <w:rPr>
                <w:iCs/>
                <w:sz w:val="22"/>
              </w:rPr>
            </w:pPr>
            <w:r>
              <w:rPr>
                <w:iCs/>
                <w:sz w:val="22"/>
              </w:rPr>
              <w:t>Continued s</w:t>
            </w:r>
            <w:r w:rsidR="0011206F">
              <w:rPr>
                <w:iCs/>
                <w:sz w:val="22"/>
              </w:rPr>
              <w:t xml:space="preserve">taff CPD in the effective use of </w:t>
            </w:r>
            <w:proofErr w:type="spellStart"/>
            <w:r w:rsidR="0011206F">
              <w:rPr>
                <w:iCs/>
                <w:sz w:val="22"/>
              </w:rPr>
              <w:t>Mirodo</w:t>
            </w:r>
            <w:proofErr w:type="spellEnd"/>
            <w:r w:rsidR="0011206F">
              <w:rPr>
                <w:iCs/>
                <w:sz w:val="22"/>
              </w:rPr>
              <w:t xml:space="preserve"> and SATs Companion as an intervention tool in KS2.</w:t>
            </w:r>
          </w:p>
          <w:p w14:paraId="695B7D09" w14:textId="77777777" w:rsidR="00445B70" w:rsidRDefault="00445B70" w:rsidP="007A042C">
            <w:pPr>
              <w:pStyle w:val="TableRow"/>
              <w:spacing w:before="0" w:after="0"/>
              <w:ind w:left="0" w:right="0"/>
              <w:rPr>
                <w:iCs/>
                <w:sz w:val="22"/>
              </w:rPr>
            </w:pPr>
          </w:p>
          <w:p w14:paraId="75D8A000" w14:textId="77777777" w:rsidR="00445B70" w:rsidRPr="00B728B6" w:rsidRDefault="00445B70" w:rsidP="00445B70">
            <w:pPr>
              <w:autoSpaceDE w:val="0"/>
              <w:adjustRightInd w:val="0"/>
              <w:spacing w:after="0" w:line="240" w:lineRule="auto"/>
              <w:rPr>
                <w:rFonts w:cs="Arial"/>
                <w:i/>
                <w:iCs/>
                <w:sz w:val="22"/>
                <w:szCs w:val="22"/>
              </w:rPr>
            </w:pPr>
            <w:r w:rsidRPr="00B728B6">
              <w:rPr>
                <w:rFonts w:cs="Arial"/>
                <w:i/>
                <w:iCs/>
                <w:sz w:val="22"/>
                <w:szCs w:val="22"/>
              </w:rPr>
              <w:t xml:space="preserve">What is </w:t>
            </w:r>
            <w:proofErr w:type="spellStart"/>
            <w:r w:rsidRPr="00B728B6">
              <w:rPr>
                <w:rFonts w:cs="Arial"/>
                <w:i/>
                <w:iCs/>
                <w:sz w:val="22"/>
                <w:szCs w:val="22"/>
              </w:rPr>
              <w:t>Mirodo</w:t>
            </w:r>
            <w:proofErr w:type="spellEnd"/>
            <w:r w:rsidRPr="00B728B6">
              <w:rPr>
                <w:rFonts w:cs="Arial"/>
                <w:i/>
                <w:iCs/>
                <w:sz w:val="22"/>
                <w:szCs w:val="22"/>
              </w:rPr>
              <w:t xml:space="preserve"> (SATS Companion)?</w:t>
            </w:r>
          </w:p>
          <w:p w14:paraId="127F291F" w14:textId="77777777" w:rsidR="00445B70" w:rsidRPr="00636131" w:rsidRDefault="00445B70" w:rsidP="00445B70">
            <w:pPr>
              <w:autoSpaceDE w:val="0"/>
              <w:adjustRightInd w:val="0"/>
              <w:spacing w:after="0" w:line="240" w:lineRule="auto"/>
              <w:rPr>
                <w:rFonts w:cs="Arial"/>
                <w:sz w:val="22"/>
                <w:szCs w:val="22"/>
              </w:rPr>
            </w:pPr>
            <w:r w:rsidRPr="00636131">
              <w:rPr>
                <w:rFonts w:cs="Arial"/>
                <w:sz w:val="22"/>
                <w:szCs w:val="22"/>
              </w:rPr>
              <w:t>Support</w:t>
            </w:r>
            <w:r>
              <w:rPr>
                <w:rFonts w:cs="Arial"/>
                <w:sz w:val="22"/>
                <w:szCs w:val="22"/>
              </w:rPr>
              <w:t>s</w:t>
            </w:r>
            <w:r w:rsidRPr="00636131">
              <w:rPr>
                <w:rFonts w:cs="Arial"/>
                <w:sz w:val="22"/>
                <w:szCs w:val="22"/>
              </w:rPr>
              <w:t xml:space="preserve"> teachers with simple, easy-to-use </w:t>
            </w:r>
            <w:r w:rsidRPr="00636131">
              <w:rPr>
                <w:rFonts w:cs="Arial"/>
                <w:sz w:val="22"/>
                <w:szCs w:val="22"/>
              </w:rPr>
              <w:lastRenderedPageBreak/>
              <w:t xml:space="preserve">formative &amp; summative assessments across KS2. From Spelling, Grammar and Punctuation to Reading and Maths, </w:t>
            </w:r>
            <w:proofErr w:type="spellStart"/>
            <w:r w:rsidRPr="00636131">
              <w:rPr>
                <w:rFonts w:cs="Arial"/>
                <w:sz w:val="22"/>
                <w:szCs w:val="22"/>
              </w:rPr>
              <w:t>Mirodo’s</w:t>
            </w:r>
            <w:proofErr w:type="spellEnd"/>
            <w:r w:rsidRPr="00636131">
              <w:rPr>
                <w:rFonts w:cs="Arial"/>
                <w:sz w:val="22"/>
                <w:szCs w:val="22"/>
              </w:rPr>
              <w:t xml:space="preserve"> bank of assessments and questions cover</w:t>
            </w:r>
            <w:r>
              <w:rPr>
                <w:rFonts w:cs="Arial"/>
                <w:sz w:val="22"/>
                <w:szCs w:val="22"/>
              </w:rPr>
              <w:t xml:space="preserve">s </w:t>
            </w:r>
            <w:r w:rsidRPr="00636131">
              <w:rPr>
                <w:rFonts w:cs="Arial"/>
                <w:sz w:val="22"/>
                <w:szCs w:val="22"/>
              </w:rPr>
              <w:t>Years 3-6.</w:t>
            </w:r>
          </w:p>
          <w:p w14:paraId="33594D53" w14:textId="77777777" w:rsidR="00445B70" w:rsidRPr="00636131" w:rsidRDefault="00445B70" w:rsidP="00445B70">
            <w:pPr>
              <w:numPr>
                <w:ilvl w:val="0"/>
                <w:numId w:val="1"/>
              </w:numPr>
              <w:autoSpaceDE w:val="0"/>
              <w:adjustRightInd w:val="0"/>
              <w:spacing w:after="0" w:line="240" w:lineRule="auto"/>
              <w:rPr>
                <w:rFonts w:cs="Arial"/>
                <w:sz w:val="22"/>
                <w:szCs w:val="22"/>
              </w:rPr>
            </w:pPr>
            <w:r>
              <w:rPr>
                <w:rFonts w:cs="Arial"/>
                <w:sz w:val="22"/>
                <w:szCs w:val="22"/>
              </w:rPr>
              <w:t>T</w:t>
            </w:r>
            <w:r w:rsidRPr="00636131">
              <w:rPr>
                <w:rFonts w:cs="Arial"/>
                <w:sz w:val="22"/>
                <w:szCs w:val="22"/>
              </w:rPr>
              <w:t xml:space="preserve">housands of prepared differentiated questions can help pupils to build fluency and problem-solving. </w:t>
            </w:r>
            <w:proofErr w:type="spellStart"/>
            <w:r w:rsidRPr="00636131">
              <w:rPr>
                <w:rFonts w:cs="Arial"/>
                <w:sz w:val="22"/>
                <w:szCs w:val="22"/>
              </w:rPr>
              <w:t>Mirodo</w:t>
            </w:r>
            <w:proofErr w:type="spellEnd"/>
            <w:r w:rsidRPr="00636131">
              <w:rPr>
                <w:rFonts w:cs="Arial"/>
                <w:sz w:val="22"/>
                <w:szCs w:val="22"/>
              </w:rPr>
              <w:t xml:space="preserve"> helps</w:t>
            </w:r>
            <w:r>
              <w:rPr>
                <w:rFonts w:cs="Arial"/>
                <w:sz w:val="22"/>
                <w:szCs w:val="22"/>
              </w:rPr>
              <w:t xml:space="preserve"> </w:t>
            </w:r>
            <w:r w:rsidRPr="00636131">
              <w:rPr>
                <w:rFonts w:cs="Arial"/>
                <w:sz w:val="22"/>
                <w:szCs w:val="22"/>
              </w:rPr>
              <w:t>pupils set learning goals through adaptive learning to consolidate and extend their understanding of Maths and English.</w:t>
            </w:r>
          </w:p>
          <w:p w14:paraId="3E4B47F0" w14:textId="1676DF26" w:rsidR="00445B70" w:rsidRDefault="00445B70" w:rsidP="007A042C">
            <w:pPr>
              <w:pStyle w:val="TableRow"/>
              <w:spacing w:before="0" w:after="0"/>
              <w:ind w:left="0" w:right="0"/>
              <w:rPr>
                <w:iCs/>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348AE" w14:textId="77777777" w:rsidR="0011206F" w:rsidRDefault="00486F63" w:rsidP="007A042C">
            <w:pPr>
              <w:pStyle w:val="TableRowCentered"/>
              <w:spacing w:before="0" w:after="0"/>
              <w:ind w:left="0" w:right="0"/>
              <w:jc w:val="left"/>
              <w:rPr>
                <w:sz w:val="22"/>
              </w:rPr>
            </w:pPr>
            <w:r>
              <w:rPr>
                <w:sz w:val="22"/>
              </w:rPr>
              <w:lastRenderedPageBreak/>
              <w:t xml:space="preserve">EEF Teaching and Learning Toolkit - </w:t>
            </w:r>
            <w:r w:rsidRPr="00486F63">
              <w:rPr>
                <w:sz w:val="22"/>
              </w:rPr>
              <w:t>Individualised instruction</w:t>
            </w:r>
            <w:r>
              <w:rPr>
                <w:sz w:val="22"/>
              </w:rPr>
              <w:t xml:space="preserve">: </w:t>
            </w:r>
            <w:r w:rsidRPr="00486F63">
              <w:rPr>
                <w:sz w:val="22"/>
              </w:rPr>
              <w:t>Moderate impact for very low cost based on limited evidence</w:t>
            </w:r>
          </w:p>
          <w:p w14:paraId="3B068E84" w14:textId="77777777" w:rsidR="004B36AF" w:rsidRDefault="004B36AF" w:rsidP="007A042C">
            <w:pPr>
              <w:pStyle w:val="TableRowCentered"/>
              <w:spacing w:before="0" w:after="0"/>
              <w:ind w:left="0" w:right="0"/>
              <w:jc w:val="left"/>
              <w:rPr>
                <w:sz w:val="22"/>
              </w:rPr>
            </w:pPr>
            <w:r>
              <w:rPr>
                <w:sz w:val="22"/>
              </w:rPr>
              <w:t xml:space="preserve">EEF Teaching and Learning Toolkit - </w:t>
            </w:r>
            <w:r w:rsidRPr="004B36AF">
              <w:rPr>
                <w:sz w:val="22"/>
              </w:rPr>
              <w:t>Reading comprehension strategies</w:t>
            </w:r>
            <w:r>
              <w:rPr>
                <w:sz w:val="22"/>
              </w:rPr>
              <w:t xml:space="preserve">: </w:t>
            </w:r>
            <w:r w:rsidRPr="004B36AF">
              <w:rPr>
                <w:sz w:val="22"/>
              </w:rPr>
              <w:t>Very high impact for very low cost based on extensive evidence</w:t>
            </w:r>
          </w:p>
          <w:p w14:paraId="7C594D62" w14:textId="77777777" w:rsidR="00A72294" w:rsidRDefault="00A72294" w:rsidP="007A042C">
            <w:pPr>
              <w:pStyle w:val="TableRowCentered"/>
              <w:spacing w:before="0" w:after="0"/>
              <w:ind w:left="0" w:right="0"/>
              <w:jc w:val="left"/>
              <w:rPr>
                <w:sz w:val="22"/>
              </w:rPr>
            </w:pPr>
            <w:r>
              <w:rPr>
                <w:sz w:val="22"/>
              </w:rPr>
              <w:lastRenderedPageBreak/>
              <w:t xml:space="preserve">EEF Teaching and Learning Toolkit - </w:t>
            </w:r>
            <w:r w:rsidRPr="00ED075D">
              <w:rPr>
                <w:sz w:val="22"/>
              </w:rPr>
              <w:t>Small group tuition</w:t>
            </w:r>
            <w:r>
              <w:rPr>
                <w:sz w:val="22"/>
              </w:rPr>
              <w:t xml:space="preserve">: </w:t>
            </w:r>
            <w:r w:rsidRPr="00ED075D">
              <w:rPr>
                <w:sz w:val="22"/>
              </w:rPr>
              <w:t>Moderate impact for low cost based on moderate evidence</w:t>
            </w:r>
          </w:p>
          <w:p w14:paraId="08FAACB4" w14:textId="77777777" w:rsidR="00A96576" w:rsidRDefault="00A96576" w:rsidP="007A042C">
            <w:pPr>
              <w:pStyle w:val="TableRowCentered"/>
              <w:spacing w:before="0" w:after="0"/>
              <w:ind w:left="0" w:right="0"/>
              <w:jc w:val="left"/>
              <w:rPr>
                <w:sz w:val="22"/>
              </w:rPr>
            </w:pPr>
            <w:r>
              <w:rPr>
                <w:sz w:val="22"/>
              </w:rPr>
              <w:t xml:space="preserve">EEF Teaching and Learning Toolkit - </w:t>
            </w:r>
            <w:r w:rsidRPr="003F29FA">
              <w:rPr>
                <w:sz w:val="22"/>
              </w:rPr>
              <w:t>Teaching Assistant Interventions</w:t>
            </w:r>
            <w:r>
              <w:rPr>
                <w:sz w:val="22"/>
              </w:rPr>
              <w:t xml:space="preserve">: </w:t>
            </w:r>
            <w:r w:rsidRPr="003F29FA">
              <w:rPr>
                <w:sz w:val="22"/>
              </w:rPr>
              <w:t>Moderate impact for moderate cost based on moderate evidence</w:t>
            </w:r>
          </w:p>
          <w:p w14:paraId="4C6A8305" w14:textId="77777777" w:rsidR="00A96576" w:rsidRDefault="00A96576" w:rsidP="007A042C">
            <w:pPr>
              <w:pStyle w:val="TableRowCentered"/>
              <w:spacing w:before="0" w:after="0"/>
              <w:ind w:left="0" w:right="0"/>
              <w:jc w:val="left"/>
              <w:rPr>
                <w:sz w:val="22"/>
              </w:rPr>
            </w:pPr>
            <w:r>
              <w:rPr>
                <w:sz w:val="22"/>
              </w:rPr>
              <w:t xml:space="preserve">EEF Teaching and Learning Toolkit - </w:t>
            </w:r>
            <w:r w:rsidRPr="003F29FA">
              <w:rPr>
                <w:sz w:val="22"/>
              </w:rPr>
              <w:t>Teaching Assistant Interventions</w:t>
            </w:r>
            <w:r>
              <w:rPr>
                <w:sz w:val="22"/>
              </w:rPr>
              <w:t xml:space="preserve">: </w:t>
            </w:r>
            <w:r w:rsidRPr="003F29FA">
              <w:rPr>
                <w:sz w:val="22"/>
              </w:rPr>
              <w:t>Moderate impact for moderate cost based on moderate evidence</w:t>
            </w:r>
          </w:p>
          <w:p w14:paraId="1FDB1D95" w14:textId="77777777" w:rsidR="00360E96" w:rsidRDefault="00360E96" w:rsidP="007A042C">
            <w:pPr>
              <w:pStyle w:val="TableRowCentered"/>
              <w:spacing w:before="0" w:after="0"/>
              <w:ind w:left="0" w:right="0"/>
              <w:jc w:val="left"/>
              <w:rPr>
                <w:sz w:val="22"/>
              </w:rPr>
            </w:pPr>
            <w:r w:rsidRPr="00360E96">
              <w:rPr>
                <w:sz w:val="22"/>
              </w:rPr>
              <w:t xml:space="preserve">EEF Guidance Report: </w:t>
            </w:r>
            <w:r w:rsidRPr="000B3271">
              <w:rPr>
                <w:sz w:val="22"/>
              </w:rPr>
              <w:t>Using Digital Technology to Improve Learning</w:t>
            </w:r>
            <w:r w:rsidRPr="00360E96">
              <w:rPr>
                <w:sz w:val="22"/>
              </w:rPr>
              <w:t xml:space="preserve"> </w:t>
            </w:r>
            <w:r>
              <w:rPr>
                <w:sz w:val="22"/>
              </w:rPr>
              <w:t xml:space="preserve">- </w:t>
            </w:r>
            <w:r w:rsidRPr="000B3271">
              <w:rPr>
                <w:sz w:val="22"/>
              </w:rPr>
              <w:t>Four recommendations on using digital technology to improve children’s learning</w:t>
            </w:r>
          </w:p>
          <w:p w14:paraId="69138732" w14:textId="340A9F4B" w:rsidR="007341F4" w:rsidRDefault="007341F4" w:rsidP="007A042C">
            <w:pPr>
              <w:pStyle w:val="TableRowCentered"/>
              <w:spacing w:before="0" w:after="0"/>
              <w:ind w:left="0" w:right="0"/>
              <w:jc w:val="left"/>
              <w:rPr>
                <w:sz w:val="22"/>
              </w:rPr>
            </w:pPr>
            <w:r w:rsidRPr="00360E96">
              <w:rPr>
                <w:sz w:val="22"/>
              </w:rPr>
              <w:t>EEF Guidance Report:</w:t>
            </w:r>
            <w:r w:rsidRPr="007341F4">
              <w:rPr>
                <w:sz w:val="22"/>
              </w:rPr>
              <w:t xml:space="preserve"> Effective Professional Development </w:t>
            </w:r>
            <w:r>
              <w:rPr>
                <w:sz w:val="22"/>
              </w:rPr>
              <w:t xml:space="preserve">- </w:t>
            </w:r>
            <w:r w:rsidRPr="007341F4">
              <w:rPr>
                <w:sz w:val="22"/>
              </w:rPr>
              <w:t>Three recommendations for designing and selecting effective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1024" w14:textId="77777777" w:rsidR="00B962D4" w:rsidRDefault="00DA589E" w:rsidP="0011206F">
            <w:pPr>
              <w:pStyle w:val="TableRowCentered"/>
              <w:jc w:val="left"/>
              <w:rPr>
                <w:sz w:val="22"/>
              </w:rPr>
            </w:pPr>
            <w:r>
              <w:rPr>
                <w:sz w:val="22"/>
              </w:rPr>
              <w:lastRenderedPageBreak/>
              <w:t>5</w:t>
            </w:r>
          </w:p>
          <w:p w14:paraId="2D366E2B" w14:textId="3F760A0C" w:rsidR="00DA589E" w:rsidRDefault="00DA589E" w:rsidP="0011206F">
            <w:pPr>
              <w:pStyle w:val="TableRowCentered"/>
              <w:jc w:val="left"/>
              <w:rPr>
                <w:sz w:val="22"/>
              </w:rPr>
            </w:pPr>
            <w:r>
              <w:rPr>
                <w:sz w:val="22"/>
              </w:rPr>
              <w:t>6</w:t>
            </w:r>
          </w:p>
        </w:tc>
      </w:tr>
      <w:tr w:rsidR="007024CD" w14:paraId="683371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4BBA1" w14:textId="28FB8597" w:rsidR="007024CD" w:rsidRDefault="007024CD" w:rsidP="007A042C">
            <w:pPr>
              <w:pStyle w:val="TableRow"/>
              <w:spacing w:before="0" w:after="0"/>
              <w:ind w:left="0" w:right="0"/>
              <w:rPr>
                <w:iCs/>
                <w:sz w:val="22"/>
              </w:rPr>
            </w:pPr>
            <w:r>
              <w:rPr>
                <w:iCs/>
                <w:sz w:val="22"/>
              </w:rPr>
              <w:t xml:space="preserve">Introduction of MyOn </w:t>
            </w:r>
            <w:r w:rsidR="00DA7E02">
              <w:rPr>
                <w:iCs/>
                <w:sz w:val="22"/>
              </w:rPr>
              <w:t>online eBook library providing both school and home access to a wide variety of high quality texts for all age groups,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EEF40" w14:textId="2C42E7ED" w:rsidR="007024CD" w:rsidRDefault="00CA7D5B" w:rsidP="007A042C">
            <w:pPr>
              <w:pStyle w:val="TableRowCentered"/>
              <w:spacing w:before="0" w:after="0"/>
              <w:ind w:left="0" w:right="0"/>
              <w:jc w:val="left"/>
              <w:rPr>
                <w:sz w:val="22"/>
              </w:rPr>
            </w:pPr>
            <w:r w:rsidRPr="00CA7D5B">
              <w:rPr>
                <w:sz w:val="22"/>
              </w:rPr>
              <w:t>EEF Teaching and Learning Toolkit - Reading comprehension strategies: Very high impact for very low cost based on extensive evidence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D22F8" w14:textId="1BC05A92" w:rsidR="006744AA" w:rsidRDefault="00DA589E" w:rsidP="006744AA">
            <w:pPr>
              <w:pStyle w:val="TableRowCentered"/>
              <w:jc w:val="left"/>
              <w:rPr>
                <w:sz w:val="22"/>
              </w:rPr>
            </w:pPr>
            <w:r>
              <w:rPr>
                <w:sz w:val="22"/>
              </w:rPr>
              <w:t>5</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B36ED45" w:rsidR="00E66558" w:rsidRDefault="009D71E8">
      <w:r>
        <w:t>Budgeted cost: £</w:t>
      </w:r>
      <w:r w:rsidR="00D00DDF" w:rsidRPr="00467A51">
        <w:t>10</w:t>
      </w:r>
      <w:r w:rsidR="00017302">
        <w:t>3</w:t>
      </w:r>
      <w:r w:rsidR="00D00DDF" w:rsidRPr="00467A51">
        <w:t>,181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rsidP="007A042C">
            <w:pPr>
              <w:pStyle w:val="TableHeader"/>
              <w:spacing w:before="0" w:after="0"/>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rsidP="007A042C">
            <w:pPr>
              <w:pStyle w:val="TableHeader"/>
              <w:spacing w:before="0" w:after="0"/>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477E0"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61793F2" w:rsidR="002477E0" w:rsidRPr="00832F6F" w:rsidRDefault="002477E0" w:rsidP="007A042C">
            <w:pPr>
              <w:pStyle w:val="TableRow"/>
              <w:spacing w:before="0" w:after="0"/>
              <w:ind w:left="0" w:right="0"/>
              <w:rPr>
                <w:sz w:val="22"/>
                <w:szCs w:val="22"/>
              </w:rPr>
            </w:pPr>
            <w:r w:rsidRPr="00832F6F">
              <w:rPr>
                <w:rFonts w:cs="Arial"/>
                <w:sz w:val="22"/>
                <w:szCs w:val="22"/>
              </w:rPr>
              <w:t>All classes supported with Learning Assistant support for targeted interventions</w:t>
            </w:r>
            <w:r w:rsidR="00202168">
              <w:rPr>
                <w:rFonts w:cs="Arial"/>
                <w:sz w:val="22"/>
                <w:szCs w:val="22"/>
              </w:rPr>
              <w:t xml:space="preserve"> throughout the day</w:t>
            </w:r>
            <w:r w:rsidRPr="00832F6F">
              <w:rPr>
                <w:rFonts w:cs="Arial"/>
                <w:sz w:val="22"/>
                <w:szCs w:val="22"/>
              </w:rPr>
              <w:t>.</w:t>
            </w:r>
            <w:r w:rsidR="00202168">
              <w:rPr>
                <w:rFonts w:cs="Arial"/>
                <w:sz w:val="22"/>
                <w:szCs w:val="22"/>
              </w:rPr>
              <w:t xml:space="preserve">  A flexible approach that is planned termly based on Pupil Progress meetings following summative assessments and is also </w:t>
            </w:r>
            <w:r w:rsidR="00F30848">
              <w:rPr>
                <w:rFonts w:cs="Arial"/>
                <w:sz w:val="22"/>
                <w:szCs w:val="22"/>
              </w:rPr>
              <w:t xml:space="preserve">adapted weekly and daily based on ongoing formative assessments throughout </w:t>
            </w:r>
            <w:r w:rsidR="00DC6930">
              <w:rPr>
                <w:rFonts w:cs="Arial"/>
                <w:sz w:val="22"/>
                <w:szCs w:val="22"/>
              </w:rPr>
              <w:t>t</w:t>
            </w:r>
            <w:r w:rsidR="00F30848">
              <w:rPr>
                <w:rFonts w:cs="Arial"/>
                <w:sz w:val="22"/>
                <w:szCs w:val="22"/>
              </w:rPr>
              <w:t>he school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179C" w14:textId="77777777" w:rsidR="003C5BC1" w:rsidRDefault="003C5BC1" w:rsidP="007A042C">
            <w:pPr>
              <w:pStyle w:val="TableRowCentered"/>
              <w:spacing w:before="0" w:after="0"/>
              <w:ind w:left="0" w:right="0"/>
              <w:jc w:val="left"/>
              <w:rPr>
                <w:sz w:val="22"/>
              </w:rPr>
            </w:pPr>
            <w:r>
              <w:rPr>
                <w:sz w:val="22"/>
              </w:rPr>
              <w:t xml:space="preserve">EEF Teaching and Learning Toolkit - </w:t>
            </w:r>
            <w:r w:rsidRPr="003F29FA">
              <w:rPr>
                <w:sz w:val="22"/>
              </w:rPr>
              <w:t>Teaching Assistant Interventions</w:t>
            </w:r>
            <w:r>
              <w:rPr>
                <w:sz w:val="22"/>
              </w:rPr>
              <w:t xml:space="preserve">: </w:t>
            </w:r>
            <w:r w:rsidRPr="003F29FA">
              <w:rPr>
                <w:sz w:val="22"/>
              </w:rPr>
              <w:t>Moderate impact for moderate cost based on moderate evidence</w:t>
            </w:r>
          </w:p>
          <w:p w14:paraId="627DBA86" w14:textId="77777777" w:rsidR="002477E0" w:rsidRDefault="002477E0" w:rsidP="007A042C">
            <w:pPr>
              <w:pStyle w:val="TableRowCentered"/>
              <w:spacing w:before="0" w:after="0"/>
              <w:ind w:left="0" w:right="0"/>
              <w:jc w:val="left"/>
              <w:rPr>
                <w:sz w:val="22"/>
              </w:rPr>
            </w:pPr>
            <w:r>
              <w:rPr>
                <w:sz w:val="22"/>
              </w:rPr>
              <w:t xml:space="preserve">EEF Teaching and Learning Toolkit - </w:t>
            </w:r>
            <w:r w:rsidRPr="00716659">
              <w:rPr>
                <w:sz w:val="22"/>
              </w:rPr>
              <w:t>One to one tuition</w:t>
            </w:r>
            <w:r>
              <w:rPr>
                <w:sz w:val="22"/>
              </w:rPr>
              <w:t xml:space="preserve">: </w:t>
            </w:r>
            <w:r w:rsidRPr="0095525F">
              <w:rPr>
                <w:sz w:val="22"/>
              </w:rPr>
              <w:t>High impact for moderate cost based on moderate evidence</w:t>
            </w:r>
          </w:p>
          <w:p w14:paraId="5BE316EE" w14:textId="77777777" w:rsidR="003F29FA" w:rsidRDefault="00A72294" w:rsidP="007A042C">
            <w:pPr>
              <w:pStyle w:val="TableRowCentered"/>
              <w:spacing w:before="0" w:after="0"/>
              <w:ind w:left="0" w:right="0"/>
              <w:jc w:val="left"/>
              <w:rPr>
                <w:sz w:val="22"/>
              </w:rPr>
            </w:pPr>
            <w:r>
              <w:rPr>
                <w:sz w:val="22"/>
              </w:rPr>
              <w:t xml:space="preserve">EEF Teaching and Learning Toolkit - </w:t>
            </w:r>
            <w:r w:rsidRPr="00ED075D">
              <w:rPr>
                <w:sz w:val="22"/>
              </w:rPr>
              <w:t>Small group tuition</w:t>
            </w:r>
            <w:r>
              <w:rPr>
                <w:sz w:val="22"/>
              </w:rPr>
              <w:t xml:space="preserve">: </w:t>
            </w:r>
            <w:r w:rsidRPr="00ED075D">
              <w:rPr>
                <w:sz w:val="22"/>
              </w:rPr>
              <w:t>Moderate impact for low cost based on moderate evidence</w:t>
            </w:r>
          </w:p>
          <w:p w14:paraId="2A7D552A" w14:textId="66D4AA64" w:rsidR="00A72294" w:rsidRDefault="008F3BBE" w:rsidP="007A042C">
            <w:pPr>
              <w:pStyle w:val="TableRowCentered"/>
              <w:spacing w:before="0" w:after="0"/>
              <w:ind w:left="0" w:right="0"/>
              <w:jc w:val="left"/>
              <w:rPr>
                <w:sz w:val="22"/>
              </w:rPr>
            </w:pPr>
            <w:r>
              <w:rPr>
                <w:sz w:val="22"/>
              </w:rPr>
              <w:t xml:space="preserve">EEF Teaching and Learning Toolkit - </w:t>
            </w:r>
            <w:r w:rsidRPr="004B36AF">
              <w:rPr>
                <w:sz w:val="22"/>
              </w:rPr>
              <w:t>Reading comprehension strategies</w:t>
            </w:r>
            <w:r>
              <w:rPr>
                <w:sz w:val="22"/>
              </w:rPr>
              <w:t xml:space="preserve">: </w:t>
            </w:r>
            <w:r w:rsidRPr="004B36AF">
              <w:rPr>
                <w:sz w:val="22"/>
              </w:rPr>
              <w:t>Very high impact for very low cost based on extensive evidence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6E0D3" w14:textId="77777777" w:rsidR="00F63979" w:rsidRDefault="00DA589E" w:rsidP="002477E0">
            <w:pPr>
              <w:pStyle w:val="TableRowCentered"/>
              <w:jc w:val="left"/>
              <w:rPr>
                <w:sz w:val="22"/>
              </w:rPr>
            </w:pPr>
            <w:r>
              <w:rPr>
                <w:sz w:val="22"/>
              </w:rPr>
              <w:t>2</w:t>
            </w:r>
          </w:p>
          <w:p w14:paraId="40AEA06E" w14:textId="77777777" w:rsidR="00DA589E" w:rsidRDefault="00DA589E" w:rsidP="002477E0">
            <w:pPr>
              <w:pStyle w:val="TableRowCentered"/>
              <w:jc w:val="left"/>
              <w:rPr>
                <w:sz w:val="22"/>
              </w:rPr>
            </w:pPr>
            <w:r>
              <w:rPr>
                <w:sz w:val="22"/>
              </w:rPr>
              <w:t>3</w:t>
            </w:r>
          </w:p>
          <w:p w14:paraId="67EDA3E5" w14:textId="77777777" w:rsidR="00DA589E" w:rsidRDefault="00DA589E" w:rsidP="002477E0">
            <w:pPr>
              <w:pStyle w:val="TableRowCentered"/>
              <w:jc w:val="left"/>
              <w:rPr>
                <w:sz w:val="22"/>
              </w:rPr>
            </w:pPr>
            <w:r>
              <w:rPr>
                <w:sz w:val="22"/>
              </w:rPr>
              <w:t>4</w:t>
            </w:r>
          </w:p>
          <w:p w14:paraId="6E10B084" w14:textId="77777777" w:rsidR="00DA589E" w:rsidRDefault="00DA589E" w:rsidP="002477E0">
            <w:pPr>
              <w:pStyle w:val="TableRowCentered"/>
              <w:jc w:val="left"/>
              <w:rPr>
                <w:sz w:val="22"/>
              </w:rPr>
            </w:pPr>
            <w:r>
              <w:rPr>
                <w:sz w:val="22"/>
              </w:rPr>
              <w:t>5</w:t>
            </w:r>
          </w:p>
          <w:p w14:paraId="2A7D552B" w14:textId="259526BC" w:rsidR="00DA589E" w:rsidRDefault="00DA589E" w:rsidP="00DA589E">
            <w:pPr>
              <w:pStyle w:val="TableRowCentered"/>
              <w:jc w:val="left"/>
              <w:rPr>
                <w:sz w:val="22"/>
              </w:rPr>
            </w:pPr>
            <w:r>
              <w:rPr>
                <w:sz w:val="22"/>
              </w:rPr>
              <w:t>6</w:t>
            </w:r>
          </w:p>
        </w:tc>
      </w:tr>
      <w:tr w:rsidR="002477E0" w14:paraId="2F9136D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7AB57" w14:textId="272BA848" w:rsidR="000A4074" w:rsidRDefault="002477E0" w:rsidP="007A042C">
            <w:pPr>
              <w:autoSpaceDE w:val="0"/>
              <w:adjustRightInd w:val="0"/>
              <w:spacing w:after="0" w:line="240" w:lineRule="auto"/>
              <w:rPr>
                <w:rFonts w:cs="Arial"/>
                <w:sz w:val="22"/>
                <w:szCs w:val="22"/>
              </w:rPr>
            </w:pPr>
            <w:r>
              <w:rPr>
                <w:rFonts w:cs="Arial"/>
                <w:sz w:val="22"/>
                <w:szCs w:val="22"/>
              </w:rPr>
              <w:t xml:space="preserve">Use of </w:t>
            </w:r>
            <w:proofErr w:type="spellStart"/>
            <w:r>
              <w:rPr>
                <w:rFonts w:cs="Arial"/>
                <w:sz w:val="22"/>
                <w:szCs w:val="22"/>
              </w:rPr>
              <w:t>Mirodo</w:t>
            </w:r>
            <w:proofErr w:type="spellEnd"/>
            <w:r>
              <w:rPr>
                <w:rFonts w:cs="Arial"/>
                <w:sz w:val="22"/>
                <w:szCs w:val="22"/>
              </w:rPr>
              <w:t xml:space="preserve"> and SATs Companion across KS2 </w:t>
            </w:r>
            <w:r>
              <w:rPr>
                <w:rFonts w:cs="Arial"/>
                <w:sz w:val="22"/>
                <w:szCs w:val="22"/>
              </w:rPr>
              <w:lastRenderedPageBreak/>
              <w:t>to provide targeted intervention.</w:t>
            </w:r>
            <w:r w:rsidR="0036315C">
              <w:rPr>
                <w:rFonts w:cs="Arial"/>
                <w:sz w:val="22"/>
                <w:szCs w:val="22"/>
              </w:rPr>
              <w:t xml:space="preserve">  This includes the purc</w:t>
            </w:r>
            <w:r w:rsidR="00577433">
              <w:rPr>
                <w:rFonts w:cs="Arial"/>
                <w:sz w:val="22"/>
                <w:szCs w:val="22"/>
              </w:rPr>
              <w:t>h</w:t>
            </w:r>
            <w:r w:rsidR="0036315C">
              <w:rPr>
                <w:rFonts w:cs="Arial"/>
                <w:sz w:val="22"/>
                <w:szCs w:val="22"/>
              </w:rPr>
              <w:t xml:space="preserve">ase of </w:t>
            </w:r>
            <w:r w:rsidR="00577433">
              <w:rPr>
                <w:rFonts w:cs="Arial"/>
                <w:sz w:val="22"/>
                <w:szCs w:val="22"/>
              </w:rPr>
              <w:t xml:space="preserve">iPads to provide increased </w:t>
            </w:r>
            <w:r w:rsidR="00722DA6">
              <w:rPr>
                <w:rFonts w:cs="Arial"/>
                <w:sz w:val="22"/>
                <w:szCs w:val="22"/>
              </w:rPr>
              <w:t xml:space="preserve">access </w:t>
            </w:r>
            <w:r w:rsidR="00577433">
              <w:rPr>
                <w:rFonts w:cs="Arial"/>
                <w:sz w:val="22"/>
                <w:szCs w:val="22"/>
              </w:rPr>
              <w:t xml:space="preserve">and greater </w:t>
            </w:r>
            <w:r w:rsidR="00722DA6">
              <w:rPr>
                <w:rFonts w:cs="Arial"/>
                <w:sz w:val="22"/>
                <w:szCs w:val="22"/>
              </w:rPr>
              <w:t>flexibility in timetabling use.</w:t>
            </w:r>
          </w:p>
          <w:p w14:paraId="3EAFD34E" w14:textId="77777777" w:rsidR="00B728B6" w:rsidRDefault="00B728B6" w:rsidP="007A042C">
            <w:pPr>
              <w:autoSpaceDE w:val="0"/>
              <w:adjustRightInd w:val="0"/>
              <w:spacing w:after="0" w:line="240" w:lineRule="auto"/>
              <w:rPr>
                <w:rFonts w:cs="Arial"/>
                <w:sz w:val="22"/>
                <w:szCs w:val="22"/>
              </w:rPr>
            </w:pPr>
          </w:p>
          <w:p w14:paraId="01E28963" w14:textId="03FE9649" w:rsidR="000A4074" w:rsidRPr="00B728B6" w:rsidRDefault="000A4074" w:rsidP="007A042C">
            <w:pPr>
              <w:autoSpaceDE w:val="0"/>
              <w:adjustRightInd w:val="0"/>
              <w:spacing w:after="0" w:line="240" w:lineRule="auto"/>
              <w:rPr>
                <w:rFonts w:cs="Arial"/>
                <w:i/>
                <w:iCs/>
                <w:sz w:val="22"/>
                <w:szCs w:val="22"/>
              </w:rPr>
            </w:pPr>
            <w:r w:rsidRPr="00B728B6">
              <w:rPr>
                <w:rFonts w:cs="Arial"/>
                <w:i/>
                <w:iCs/>
                <w:sz w:val="22"/>
                <w:szCs w:val="22"/>
              </w:rPr>
              <w:t xml:space="preserve">What is </w:t>
            </w:r>
            <w:proofErr w:type="spellStart"/>
            <w:r w:rsidRPr="00B728B6">
              <w:rPr>
                <w:rFonts w:cs="Arial"/>
                <w:i/>
                <w:iCs/>
                <w:sz w:val="22"/>
                <w:szCs w:val="22"/>
              </w:rPr>
              <w:t>Mirodo</w:t>
            </w:r>
            <w:proofErr w:type="spellEnd"/>
            <w:r w:rsidRPr="00B728B6">
              <w:rPr>
                <w:rFonts w:cs="Arial"/>
                <w:i/>
                <w:iCs/>
                <w:sz w:val="22"/>
                <w:szCs w:val="22"/>
              </w:rPr>
              <w:t xml:space="preserve"> (SATS Companion)?</w:t>
            </w:r>
          </w:p>
          <w:p w14:paraId="13420DA6" w14:textId="2158EC38" w:rsidR="00636131" w:rsidRPr="00636131" w:rsidRDefault="00636131" w:rsidP="007A042C">
            <w:pPr>
              <w:autoSpaceDE w:val="0"/>
              <w:adjustRightInd w:val="0"/>
              <w:spacing w:after="0" w:line="240" w:lineRule="auto"/>
              <w:rPr>
                <w:rFonts w:cs="Arial"/>
                <w:sz w:val="22"/>
                <w:szCs w:val="22"/>
              </w:rPr>
            </w:pPr>
            <w:r w:rsidRPr="00636131">
              <w:rPr>
                <w:rFonts w:cs="Arial"/>
                <w:sz w:val="22"/>
                <w:szCs w:val="22"/>
              </w:rPr>
              <w:t>Support</w:t>
            </w:r>
            <w:r w:rsidR="00B574F4">
              <w:rPr>
                <w:rFonts w:cs="Arial"/>
                <w:sz w:val="22"/>
                <w:szCs w:val="22"/>
              </w:rPr>
              <w:t>s</w:t>
            </w:r>
            <w:r w:rsidRPr="00636131">
              <w:rPr>
                <w:rFonts w:cs="Arial"/>
                <w:sz w:val="22"/>
                <w:szCs w:val="22"/>
              </w:rPr>
              <w:t xml:space="preserve"> teachers with simple, easy-to-use formative &amp; summative assessments across KS2. From Spelling, Grammar and Punctuation to Reading and Maths, </w:t>
            </w:r>
            <w:proofErr w:type="spellStart"/>
            <w:r w:rsidRPr="00636131">
              <w:rPr>
                <w:rFonts w:cs="Arial"/>
                <w:sz w:val="22"/>
                <w:szCs w:val="22"/>
              </w:rPr>
              <w:t>Mirodo’s</w:t>
            </w:r>
            <w:proofErr w:type="spellEnd"/>
            <w:r w:rsidRPr="00636131">
              <w:rPr>
                <w:rFonts w:cs="Arial"/>
                <w:sz w:val="22"/>
                <w:szCs w:val="22"/>
              </w:rPr>
              <w:t xml:space="preserve"> bank of assessments and questions cover</w:t>
            </w:r>
            <w:r w:rsidR="00B574F4">
              <w:rPr>
                <w:rFonts w:cs="Arial"/>
                <w:sz w:val="22"/>
                <w:szCs w:val="22"/>
              </w:rPr>
              <w:t xml:space="preserve">s </w:t>
            </w:r>
            <w:r w:rsidRPr="00636131">
              <w:rPr>
                <w:rFonts w:cs="Arial"/>
                <w:sz w:val="22"/>
                <w:szCs w:val="22"/>
              </w:rPr>
              <w:t>Years 3-6.</w:t>
            </w:r>
          </w:p>
          <w:p w14:paraId="68125578" w14:textId="462F2A06" w:rsidR="00636131" w:rsidRPr="00636131" w:rsidRDefault="00B574F4" w:rsidP="007A042C">
            <w:pPr>
              <w:numPr>
                <w:ilvl w:val="0"/>
                <w:numId w:val="1"/>
              </w:numPr>
              <w:autoSpaceDE w:val="0"/>
              <w:adjustRightInd w:val="0"/>
              <w:spacing w:after="0" w:line="240" w:lineRule="auto"/>
              <w:rPr>
                <w:rFonts w:cs="Arial"/>
                <w:sz w:val="22"/>
                <w:szCs w:val="22"/>
              </w:rPr>
            </w:pPr>
            <w:r>
              <w:rPr>
                <w:rFonts w:cs="Arial"/>
                <w:sz w:val="22"/>
                <w:szCs w:val="22"/>
              </w:rPr>
              <w:t>T</w:t>
            </w:r>
            <w:r w:rsidR="00636131" w:rsidRPr="00636131">
              <w:rPr>
                <w:rFonts w:cs="Arial"/>
                <w:sz w:val="22"/>
                <w:szCs w:val="22"/>
              </w:rPr>
              <w:t xml:space="preserve">housands of prepared differentiated questions can help pupils to build fluency and problem-solving. </w:t>
            </w:r>
            <w:proofErr w:type="spellStart"/>
            <w:r w:rsidR="00636131" w:rsidRPr="00636131">
              <w:rPr>
                <w:rFonts w:cs="Arial"/>
                <w:sz w:val="22"/>
                <w:szCs w:val="22"/>
              </w:rPr>
              <w:t>Mirodo</w:t>
            </w:r>
            <w:proofErr w:type="spellEnd"/>
            <w:r w:rsidR="00636131" w:rsidRPr="00636131">
              <w:rPr>
                <w:rFonts w:cs="Arial"/>
                <w:sz w:val="22"/>
                <w:szCs w:val="22"/>
              </w:rPr>
              <w:t xml:space="preserve"> helps</w:t>
            </w:r>
            <w:r w:rsidR="00B728B6">
              <w:rPr>
                <w:rFonts w:cs="Arial"/>
                <w:sz w:val="22"/>
                <w:szCs w:val="22"/>
              </w:rPr>
              <w:t xml:space="preserve"> </w:t>
            </w:r>
            <w:r w:rsidR="00636131" w:rsidRPr="00636131">
              <w:rPr>
                <w:rFonts w:cs="Arial"/>
                <w:sz w:val="22"/>
                <w:szCs w:val="22"/>
              </w:rPr>
              <w:t>pupils set learning goals through adaptive learning to consolidate and extend their understanding of Maths and English.</w:t>
            </w:r>
          </w:p>
          <w:p w14:paraId="635E13E4" w14:textId="2265D754" w:rsidR="00636131" w:rsidRPr="00832F6F" w:rsidRDefault="00636131" w:rsidP="007A042C">
            <w:pPr>
              <w:autoSpaceDE w:val="0"/>
              <w:adjustRightInd w:val="0"/>
              <w:spacing w:after="0" w:line="240" w:lineRule="auto"/>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E699D" w14:textId="3114CC9B" w:rsidR="002477E0" w:rsidRDefault="005637AD" w:rsidP="007A042C">
            <w:pPr>
              <w:pStyle w:val="TableRowCentered"/>
              <w:spacing w:before="0" w:after="0"/>
              <w:ind w:left="0" w:right="0"/>
              <w:jc w:val="left"/>
              <w:rPr>
                <w:sz w:val="22"/>
              </w:rPr>
            </w:pPr>
            <w:r>
              <w:rPr>
                <w:sz w:val="22"/>
              </w:rPr>
              <w:lastRenderedPageBreak/>
              <w:t xml:space="preserve">EEF Teaching and Learning Toolkit - </w:t>
            </w:r>
            <w:r w:rsidRPr="00486F63">
              <w:rPr>
                <w:sz w:val="22"/>
              </w:rPr>
              <w:t>Individualised instruction</w:t>
            </w:r>
            <w:r>
              <w:rPr>
                <w:sz w:val="22"/>
              </w:rPr>
              <w:t xml:space="preserve">: </w:t>
            </w:r>
            <w:r w:rsidRPr="00486F63">
              <w:rPr>
                <w:sz w:val="22"/>
              </w:rPr>
              <w:t xml:space="preserve">Moderate </w:t>
            </w:r>
            <w:r w:rsidRPr="00486F63">
              <w:rPr>
                <w:sz w:val="22"/>
              </w:rPr>
              <w:lastRenderedPageBreak/>
              <w:t>impact for very low cost based on limited evidence</w:t>
            </w:r>
          </w:p>
          <w:p w14:paraId="05FA2A88" w14:textId="693E5D2C" w:rsidR="00A72294" w:rsidRDefault="00A72294" w:rsidP="007A042C">
            <w:pPr>
              <w:pStyle w:val="TableRowCentered"/>
              <w:spacing w:before="0" w:after="0"/>
              <w:ind w:left="0" w:right="0"/>
              <w:jc w:val="left"/>
              <w:rPr>
                <w:sz w:val="22"/>
              </w:rPr>
            </w:pPr>
            <w:r>
              <w:rPr>
                <w:sz w:val="22"/>
              </w:rPr>
              <w:t xml:space="preserve">EEF Teaching and Learning Toolkit - </w:t>
            </w:r>
            <w:r w:rsidRPr="00ED075D">
              <w:rPr>
                <w:sz w:val="22"/>
              </w:rPr>
              <w:t>Small group tuition</w:t>
            </w:r>
            <w:r>
              <w:rPr>
                <w:sz w:val="22"/>
              </w:rPr>
              <w:t xml:space="preserve">: </w:t>
            </w:r>
            <w:r w:rsidRPr="00ED075D">
              <w:rPr>
                <w:sz w:val="22"/>
              </w:rPr>
              <w:t>Moderate impact for low cost based on moderate evidence</w:t>
            </w:r>
          </w:p>
          <w:p w14:paraId="6FEB0343" w14:textId="77777777" w:rsidR="008F3BBE" w:rsidRDefault="008F3BBE" w:rsidP="007A042C">
            <w:pPr>
              <w:pStyle w:val="TableRowCentered"/>
              <w:spacing w:before="0" w:after="0"/>
              <w:ind w:left="0" w:right="0"/>
              <w:jc w:val="left"/>
              <w:rPr>
                <w:sz w:val="22"/>
              </w:rPr>
            </w:pPr>
            <w:r>
              <w:rPr>
                <w:sz w:val="22"/>
              </w:rPr>
              <w:t xml:space="preserve">EEF Teaching and Learning Toolkit - </w:t>
            </w:r>
            <w:r w:rsidRPr="004B36AF">
              <w:rPr>
                <w:sz w:val="22"/>
              </w:rPr>
              <w:t>Reading comprehension strategies</w:t>
            </w:r>
            <w:r>
              <w:rPr>
                <w:sz w:val="22"/>
              </w:rPr>
              <w:t xml:space="preserve">: </w:t>
            </w:r>
            <w:r w:rsidRPr="004B36AF">
              <w:rPr>
                <w:sz w:val="22"/>
              </w:rPr>
              <w:t>Very high impact for very low cost based on extensive evidence</w:t>
            </w:r>
          </w:p>
          <w:p w14:paraId="365764ED" w14:textId="77777777" w:rsidR="003C5BC1" w:rsidRDefault="003C5BC1" w:rsidP="007A042C">
            <w:pPr>
              <w:pStyle w:val="TableRowCentered"/>
              <w:spacing w:before="0" w:after="0"/>
              <w:ind w:left="0" w:right="0"/>
              <w:jc w:val="left"/>
              <w:rPr>
                <w:sz w:val="22"/>
              </w:rPr>
            </w:pPr>
            <w:r>
              <w:rPr>
                <w:sz w:val="22"/>
              </w:rPr>
              <w:t xml:space="preserve">EEF Teaching and Learning Toolkit - </w:t>
            </w:r>
            <w:r w:rsidRPr="003F29FA">
              <w:rPr>
                <w:sz w:val="22"/>
              </w:rPr>
              <w:t>Teaching Assistant Interventions</w:t>
            </w:r>
            <w:r>
              <w:rPr>
                <w:sz w:val="22"/>
              </w:rPr>
              <w:t xml:space="preserve">: </w:t>
            </w:r>
            <w:r w:rsidRPr="003F29FA">
              <w:rPr>
                <w:sz w:val="22"/>
              </w:rPr>
              <w:t>Moderate impact for moderate cost based on moderate evidence</w:t>
            </w:r>
          </w:p>
          <w:p w14:paraId="518548AC" w14:textId="77777777" w:rsidR="000B3271" w:rsidRDefault="000B3271" w:rsidP="007A042C">
            <w:pPr>
              <w:pStyle w:val="TableRowCentered"/>
              <w:spacing w:before="0" w:after="0"/>
              <w:ind w:left="0" w:right="0"/>
              <w:jc w:val="left"/>
              <w:rPr>
                <w:sz w:val="22"/>
              </w:rPr>
            </w:pPr>
            <w:r w:rsidRPr="00360E96">
              <w:rPr>
                <w:sz w:val="22"/>
              </w:rPr>
              <w:t xml:space="preserve">EEF </w:t>
            </w:r>
            <w:r w:rsidR="00360E96" w:rsidRPr="00360E96">
              <w:rPr>
                <w:sz w:val="22"/>
              </w:rPr>
              <w:t xml:space="preserve">Guidance Report: </w:t>
            </w:r>
            <w:r w:rsidRPr="000B3271">
              <w:rPr>
                <w:sz w:val="22"/>
              </w:rPr>
              <w:t>Using Digital Technology to Improve Learning</w:t>
            </w:r>
            <w:r w:rsidR="00360E96" w:rsidRPr="00360E96">
              <w:rPr>
                <w:sz w:val="22"/>
              </w:rPr>
              <w:t xml:space="preserve"> </w:t>
            </w:r>
            <w:r w:rsidR="00360E96">
              <w:rPr>
                <w:sz w:val="22"/>
              </w:rPr>
              <w:t xml:space="preserve">- </w:t>
            </w:r>
            <w:r w:rsidRPr="000B3271">
              <w:rPr>
                <w:sz w:val="22"/>
              </w:rPr>
              <w:t>Four recommendations on using digital technology to improve children’s learning</w:t>
            </w:r>
          </w:p>
          <w:p w14:paraId="2B2DFAF4" w14:textId="0141C8C7" w:rsidR="008A60FC" w:rsidRPr="00360E96" w:rsidRDefault="008A60FC" w:rsidP="007A042C">
            <w:pPr>
              <w:pStyle w:val="TableRowCentered"/>
              <w:spacing w:before="0" w:after="0"/>
              <w:ind w:left="0" w:right="0"/>
              <w:jc w:val="left"/>
              <w:rPr>
                <w:sz w:val="22"/>
              </w:rPr>
            </w:pPr>
            <w:r w:rsidRPr="00360E96">
              <w:rPr>
                <w:sz w:val="22"/>
              </w:rPr>
              <w:t>EEF Guidance Report:</w:t>
            </w:r>
            <w:r w:rsidRPr="007341F4">
              <w:rPr>
                <w:sz w:val="22"/>
              </w:rPr>
              <w:t xml:space="preserve"> Effective Professional Development </w:t>
            </w:r>
            <w:r>
              <w:rPr>
                <w:sz w:val="22"/>
              </w:rPr>
              <w:t xml:space="preserve">- </w:t>
            </w:r>
            <w:r w:rsidRPr="007341F4">
              <w:rPr>
                <w:sz w:val="22"/>
              </w:rPr>
              <w:t>Three recommendations for designing and selecting effective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F543" w14:textId="77777777" w:rsidR="00F63979" w:rsidRDefault="00C515D3" w:rsidP="002477E0">
            <w:pPr>
              <w:pStyle w:val="TableRowCentered"/>
              <w:jc w:val="left"/>
              <w:rPr>
                <w:sz w:val="22"/>
              </w:rPr>
            </w:pPr>
            <w:r>
              <w:rPr>
                <w:sz w:val="22"/>
              </w:rPr>
              <w:lastRenderedPageBreak/>
              <w:t>5</w:t>
            </w:r>
          </w:p>
          <w:p w14:paraId="1E01366A" w14:textId="15D7F19F" w:rsidR="00C515D3" w:rsidRDefault="00C515D3" w:rsidP="002477E0">
            <w:pPr>
              <w:pStyle w:val="TableRowCentered"/>
              <w:jc w:val="left"/>
              <w:rPr>
                <w:sz w:val="22"/>
              </w:rPr>
            </w:pPr>
            <w:r>
              <w:rPr>
                <w:sz w:val="22"/>
              </w:rPr>
              <w:t>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5FE1A7F" w:rsidR="00E66558" w:rsidRDefault="009D71E8">
      <w:pPr>
        <w:spacing w:before="240" w:after="120"/>
      </w:pPr>
      <w:r>
        <w:t>Budgeted cost: £</w:t>
      </w:r>
      <w:r w:rsidR="006638A5" w:rsidRPr="00467A51">
        <w:t>11</w:t>
      </w:r>
      <w:r w:rsidR="00017302">
        <w:t>7,099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rsidP="007A042C">
            <w:pPr>
              <w:pStyle w:val="TableHeader"/>
              <w:spacing w:before="0" w:after="0"/>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rsidP="007A042C">
            <w:pPr>
              <w:pStyle w:val="TableHeader"/>
              <w:spacing w:before="0" w:after="0"/>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rsidP="007A042C">
            <w:pPr>
              <w:pStyle w:val="TableHeader"/>
              <w:spacing w:before="0" w:after="0"/>
              <w:ind w:left="0" w:right="0"/>
              <w:jc w:val="left"/>
            </w:pPr>
            <w:r>
              <w:t>Challenge number(s) addressed</w:t>
            </w:r>
          </w:p>
        </w:tc>
      </w:tr>
      <w:tr w:rsidR="001E6555"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C8F2E3C" w:rsidR="001E6555" w:rsidRPr="00984080" w:rsidRDefault="003A29C0" w:rsidP="007A042C">
            <w:pPr>
              <w:autoSpaceDE w:val="0"/>
              <w:adjustRightInd w:val="0"/>
              <w:spacing w:after="0" w:line="240" w:lineRule="auto"/>
              <w:rPr>
                <w:rFonts w:cs="Arial"/>
                <w:sz w:val="22"/>
                <w:szCs w:val="22"/>
              </w:rPr>
            </w:pPr>
            <w:r>
              <w:rPr>
                <w:rFonts w:cs="Arial"/>
                <w:sz w:val="22"/>
                <w:szCs w:val="22"/>
              </w:rPr>
              <w:t xml:space="preserve">Attendance SLA with LA and Learning Mentor working as </w:t>
            </w:r>
            <w:r w:rsidR="00301296">
              <w:rPr>
                <w:rFonts w:cs="Arial"/>
                <w:sz w:val="22"/>
                <w:szCs w:val="22"/>
              </w:rPr>
              <w:t>Attendance</w:t>
            </w:r>
            <w:r>
              <w:rPr>
                <w:rFonts w:cs="Arial"/>
                <w:sz w:val="22"/>
                <w:szCs w:val="22"/>
              </w:rPr>
              <w:t xml:space="preserve"> Lead in school</w:t>
            </w:r>
            <w:r w:rsidR="004F3B4A">
              <w:rPr>
                <w:rFonts w:cs="Arial"/>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1B450593" w:rsidR="003C5BC1" w:rsidRDefault="009C32B9" w:rsidP="007A042C">
            <w:pPr>
              <w:pStyle w:val="TableRowCentered"/>
              <w:spacing w:before="0" w:after="0"/>
              <w:ind w:left="0" w:right="0"/>
              <w:jc w:val="left"/>
              <w:rPr>
                <w:sz w:val="22"/>
              </w:rPr>
            </w:pPr>
            <w:r>
              <w:rPr>
                <w:sz w:val="22"/>
              </w:rPr>
              <w:t>“</w:t>
            </w:r>
            <w:r w:rsidRPr="009C32B9">
              <w:rPr>
                <w:sz w:val="22"/>
              </w:rPr>
              <w:t>Central to raising standards in education and ensuring all pupils can fulfil their potential is an assumption so widely understood that it is insufficiently stated – pupils need to attend school regularly to benefit from their education. Missing out on lessons leaves children vulnerable to falling behind. Children with poor attendance tend to achieve less in both primary and secondary school.</w:t>
            </w:r>
            <w:r>
              <w:rPr>
                <w:sz w:val="22"/>
              </w:rPr>
              <w:t xml:space="preserve">” </w:t>
            </w:r>
            <w:r w:rsidR="008318E0" w:rsidRPr="008318E0">
              <w:rPr>
                <w:i/>
                <w:iCs/>
                <w:sz w:val="22"/>
              </w:rPr>
              <w:t>School attendance</w:t>
            </w:r>
            <w:r w:rsidR="008318E0">
              <w:rPr>
                <w:i/>
                <w:iCs/>
                <w:sz w:val="22"/>
              </w:rPr>
              <w:t>:</w:t>
            </w:r>
            <w:r w:rsidR="008318E0" w:rsidRPr="008318E0">
              <w:rPr>
                <w:i/>
                <w:iCs/>
                <w:sz w:val="22"/>
              </w:rPr>
              <w:t xml:space="preserve"> Guidance for maintained schools, academies, independent </w:t>
            </w:r>
            <w:r w:rsidR="008318E0" w:rsidRPr="008318E0">
              <w:rPr>
                <w:i/>
                <w:iCs/>
                <w:sz w:val="22"/>
              </w:rPr>
              <w:lastRenderedPageBreak/>
              <w:t>schools and local authorities</w:t>
            </w:r>
            <w:r w:rsidR="008318E0">
              <w:rPr>
                <w:i/>
                <w:iCs/>
                <w:sz w:val="22"/>
              </w:rPr>
              <w:t>,</w:t>
            </w:r>
            <w:r w:rsidR="008318E0" w:rsidRPr="008318E0">
              <w:rPr>
                <w:i/>
                <w:iCs/>
                <w:sz w:val="22"/>
              </w:rPr>
              <w:t xml:space="preserve"> August 2020</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B2D022A" w:rsidR="001E6555" w:rsidRDefault="00F63979" w:rsidP="007A042C">
            <w:pPr>
              <w:pStyle w:val="TableRowCentered"/>
              <w:spacing w:before="0" w:after="0"/>
              <w:ind w:left="0" w:right="0"/>
              <w:jc w:val="left"/>
              <w:rPr>
                <w:sz w:val="22"/>
              </w:rPr>
            </w:pPr>
            <w:r>
              <w:rPr>
                <w:sz w:val="22"/>
              </w:rPr>
              <w:lastRenderedPageBreak/>
              <w:t>1</w:t>
            </w:r>
          </w:p>
        </w:tc>
      </w:tr>
      <w:tr w:rsidR="00915792" w14:paraId="389E8D7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CB91" w14:textId="5102E585" w:rsidR="00915792" w:rsidRDefault="00915792" w:rsidP="007A042C">
            <w:pPr>
              <w:autoSpaceDE w:val="0"/>
              <w:adjustRightInd w:val="0"/>
              <w:spacing w:after="0" w:line="240" w:lineRule="auto"/>
              <w:rPr>
                <w:rFonts w:cs="Arial"/>
                <w:sz w:val="22"/>
                <w:szCs w:val="22"/>
              </w:rPr>
            </w:pPr>
            <w:r w:rsidRPr="00832F6F">
              <w:rPr>
                <w:rFonts w:cs="Arial"/>
                <w:sz w:val="22"/>
                <w:szCs w:val="22"/>
              </w:rPr>
              <w:t>Employment of 2x L3 Learning Assistants, coordinated by SEN</w:t>
            </w:r>
            <w:r w:rsidR="00A82C4A">
              <w:rPr>
                <w:rFonts w:cs="Arial"/>
                <w:sz w:val="22"/>
                <w:szCs w:val="22"/>
              </w:rPr>
              <w:t>D</w:t>
            </w:r>
            <w:r w:rsidRPr="00832F6F">
              <w:rPr>
                <w:rFonts w:cs="Arial"/>
                <w:sz w:val="22"/>
                <w:szCs w:val="22"/>
              </w:rPr>
              <w:t>CO to provide alternative provisions and therapies on a timetabled and ad hoc basis.</w:t>
            </w:r>
            <w:r>
              <w:rPr>
                <w:rFonts w:cs="Arial"/>
                <w:sz w:val="22"/>
                <w:szCs w:val="22"/>
              </w:rPr>
              <w:t xml:space="preserve">  </w:t>
            </w:r>
            <w:r w:rsidRPr="00832F6F">
              <w:rPr>
                <w:rFonts w:cs="Arial"/>
                <w:sz w:val="22"/>
                <w:szCs w:val="22"/>
              </w:rPr>
              <w:t>Alternative provisions to include use of outdoor provision, sensory room, Relax Kids, Sensory Circuits, peer massage and lunchtime clubs.</w:t>
            </w:r>
          </w:p>
          <w:p w14:paraId="59CF5F36" w14:textId="74725D93" w:rsidR="007A042C" w:rsidRPr="00832F6F" w:rsidRDefault="007A042C" w:rsidP="007A042C">
            <w:pPr>
              <w:autoSpaceDE w:val="0"/>
              <w:adjustRightInd w:val="0"/>
              <w:spacing w:after="0" w:line="240" w:lineRule="auto"/>
              <w:rPr>
                <w:rFonts w:cs="Arial"/>
                <w:sz w:val="22"/>
                <w:szCs w:val="22"/>
              </w:rPr>
            </w:pPr>
            <w:r>
              <w:rPr>
                <w:rFonts w:cs="Arial"/>
                <w:sz w:val="22"/>
                <w:szCs w:val="22"/>
              </w:rPr>
              <w:t xml:space="preserve">Associated costs to resource </w:t>
            </w:r>
            <w:r w:rsidR="00166CB1">
              <w:rPr>
                <w:rFonts w:cs="Arial"/>
                <w:sz w:val="22"/>
                <w:szCs w:val="22"/>
              </w:rPr>
              <w:t>facilities and sustain resources year on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0CBAF" w14:textId="77777777" w:rsidR="00915792" w:rsidRDefault="00915792" w:rsidP="007A042C">
            <w:pPr>
              <w:pStyle w:val="TableRowCentered"/>
              <w:spacing w:before="0" w:after="0"/>
              <w:ind w:left="0" w:right="0"/>
              <w:jc w:val="left"/>
              <w:rPr>
                <w:sz w:val="22"/>
              </w:rPr>
            </w:pPr>
            <w:r>
              <w:rPr>
                <w:sz w:val="22"/>
              </w:rPr>
              <w:t xml:space="preserve">EEF Teaching and Learning Toolkit - </w:t>
            </w:r>
            <w:r w:rsidRPr="00486F63">
              <w:rPr>
                <w:sz w:val="22"/>
              </w:rPr>
              <w:t>Individualised instruction</w:t>
            </w:r>
            <w:r>
              <w:rPr>
                <w:sz w:val="22"/>
              </w:rPr>
              <w:t xml:space="preserve">: </w:t>
            </w:r>
            <w:r w:rsidRPr="00486F63">
              <w:rPr>
                <w:sz w:val="22"/>
              </w:rPr>
              <w:t>Moderate impact for very low cost based on limited evidence</w:t>
            </w:r>
          </w:p>
          <w:p w14:paraId="4E22EE83" w14:textId="77777777" w:rsidR="00915792" w:rsidRDefault="00915792" w:rsidP="007A042C">
            <w:pPr>
              <w:pStyle w:val="TableRowCentered"/>
              <w:spacing w:before="0" w:after="0"/>
              <w:ind w:left="0" w:right="0"/>
              <w:jc w:val="left"/>
              <w:rPr>
                <w:sz w:val="22"/>
              </w:rPr>
            </w:pPr>
            <w:r>
              <w:rPr>
                <w:sz w:val="22"/>
              </w:rPr>
              <w:t xml:space="preserve">EEF Teaching and Learning Toolkit - </w:t>
            </w:r>
            <w:r w:rsidRPr="00ED075D">
              <w:rPr>
                <w:sz w:val="22"/>
              </w:rPr>
              <w:t>Small group tuition</w:t>
            </w:r>
            <w:r>
              <w:rPr>
                <w:sz w:val="22"/>
              </w:rPr>
              <w:t xml:space="preserve">: </w:t>
            </w:r>
            <w:r w:rsidRPr="00ED075D">
              <w:rPr>
                <w:sz w:val="22"/>
              </w:rPr>
              <w:t>Moderate impact for low cost based on moderate evidence</w:t>
            </w:r>
          </w:p>
          <w:p w14:paraId="2D24EDD5" w14:textId="77777777" w:rsidR="00915792" w:rsidRDefault="00915792" w:rsidP="007A042C">
            <w:pPr>
              <w:pStyle w:val="TableRowCentered"/>
              <w:spacing w:before="0" w:after="0"/>
              <w:ind w:left="0" w:right="0"/>
              <w:jc w:val="left"/>
              <w:rPr>
                <w:sz w:val="22"/>
              </w:rPr>
            </w:pPr>
            <w:r>
              <w:rPr>
                <w:sz w:val="22"/>
              </w:rPr>
              <w:t xml:space="preserve">EEF Teaching and Learning Toolkit - </w:t>
            </w:r>
            <w:r w:rsidRPr="003F29FA">
              <w:rPr>
                <w:sz w:val="22"/>
              </w:rPr>
              <w:t>Teaching Assistant Interventions</w:t>
            </w:r>
            <w:r>
              <w:rPr>
                <w:sz w:val="22"/>
              </w:rPr>
              <w:t xml:space="preserve">: </w:t>
            </w:r>
            <w:r w:rsidRPr="003F29FA">
              <w:rPr>
                <w:sz w:val="22"/>
              </w:rPr>
              <w:t>Moderate impact for moderate cost based on moderate evidence</w:t>
            </w:r>
          </w:p>
          <w:p w14:paraId="002A8A3D" w14:textId="77777777" w:rsidR="00915792" w:rsidRDefault="00915792" w:rsidP="007A042C">
            <w:pPr>
              <w:pStyle w:val="TableRowCentered"/>
              <w:spacing w:before="0" w:after="0"/>
              <w:ind w:left="0" w:right="0"/>
              <w:jc w:val="left"/>
              <w:rPr>
                <w:sz w:val="22"/>
              </w:rPr>
            </w:pPr>
            <w:r>
              <w:rPr>
                <w:sz w:val="22"/>
              </w:rPr>
              <w:t xml:space="preserve">EEF Teaching and Learning Toolkit - </w:t>
            </w:r>
            <w:r w:rsidRPr="00044B05">
              <w:rPr>
                <w:sz w:val="22"/>
              </w:rPr>
              <w:t>Behaviour interventions</w:t>
            </w:r>
            <w:r>
              <w:rPr>
                <w:sz w:val="22"/>
              </w:rPr>
              <w:t xml:space="preserve">: </w:t>
            </w:r>
            <w:r w:rsidRPr="00044B05">
              <w:rPr>
                <w:sz w:val="22"/>
              </w:rPr>
              <w:t>Moderate impact for low cost based on limited evidence</w:t>
            </w:r>
          </w:p>
          <w:p w14:paraId="48B968A1" w14:textId="0CBDD38A" w:rsidR="00B662E2" w:rsidRPr="00B662E2" w:rsidRDefault="00094EA6" w:rsidP="007A042C">
            <w:pPr>
              <w:pStyle w:val="TableRowCentered"/>
              <w:spacing w:before="0" w:after="0"/>
              <w:ind w:left="0" w:right="0"/>
              <w:jc w:val="left"/>
              <w:rPr>
                <w:sz w:val="22"/>
              </w:rPr>
            </w:pPr>
            <w:r>
              <w:rPr>
                <w:sz w:val="22"/>
              </w:rPr>
              <w:t>“</w:t>
            </w:r>
            <w:r w:rsidR="00B662E2" w:rsidRPr="00B662E2">
              <w:rPr>
                <w:sz w:val="22"/>
              </w:rPr>
              <w:t>Nature and the Outdoor Learning Environment: The Forgotten Resource in Early Childhood Education</w:t>
            </w:r>
            <w:r>
              <w:rPr>
                <w:sz w:val="22"/>
              </w:rPr>
              <w:t xml:space="preserve">” </w:t>
            </w:r>
            <w:r w:rsidR="00B662E2" w:rsidRPr="00B662E2">
              <w:rPr>
                <w:sz w:val="22"/>
              </w:rPr>
              <w:t>Cooper, Allen</w:t>
            </w:r>
          </w:p>
          <w:p w14:paraId="0BEFBF09" w14:textId="77777777" w:rsidR="00B662E2" w:rsidRPr="00B662E2" w:rsidRDefault="00B662E2" w:rsidP="007A042C">
            <w:pPr>
              <w:pStyle w:val="TableRowCentered"/>
              <w:spacing w:before="0" w:after="0"/>
              <w:ind w:left="0" w:right="0"/>
              <w:jc w:val="left"/>
              <w:rPr>
                <w:sz w:val="22"/>
              </w:rPr>
            </w:pPr>
            <w:r w:rsidRPr="00B662E2">
              <w:rPr>
                <w:i/>
                <w:iCs/>
                <w:sz w:val="22"/>
              </w:rPr>
              <w:t>International Journal of Early Childhood Environmental Education</w:t>
            </w:r>
            <w:r w:rsidRPr="00B662E2">
              <w:rPr>
                <w:sz w:val="22"/>
              </w:rPr>
              <w:t>, v3 n1 p85-97 2015</w:t>
            </w:r>
          </w:p>
          <w:p w14:paraId="04D906C9" w14:textId="77777777" w:rsidR="00B662E2" w:rsidRDefault="00094EA6" w:rsidP="007A042C">
            <w:pPr>
              <w:pStyle w:val="TableRowCentered"/>
              <w:spacing w:before="0" w:after="0"/>
              <w:ind w:left="0" w:right="0"/>
              <w:jc w:val="left"/>
              <w:rPr>
                <w:i/>
                <w:iCs/>
                <w:sz w:val="22"/>
              </w:rPr>
            </w:pPr>
            <w:r w:rsidRPr="009A37BE">
              <w:rPr>
                <w:i/>
                <w:iCs/>
                <w:sz w:val="22"/>
              </w:rPr>
              <w:t>“</w:t>
            </w:r>
            <w:r w:rsidR="00B662E2" w:rsidRPr="00B662E2">
              <w:rPr>
                <w:i/>
                <w:iCs/>
                <w:sz w:val="22"/>
              </w:rPr>
              <w:t>Longitudinal studies now confirm the economic, academic, and social importance of high-quality early childhood education. At the same time, a substantial body of research indicates that an outdoor learning and play environment with diverse natural elements advances and enriches all of the domains relevant to the development, health, and well-being of young children.</w:t>
            </w:r>
            <w:r w:rsidRPr="009A37BE">
              <w:rPr>
                <w:i/>
                <w:iCs/>
                <w:sz w:val="22"/>
              </w:rPr>
              <w:t>”</w:t>
            </w:r>
          </w:p>
          <w:p w14:paraId="03846DCB" w14:textId="20A7DDC8" w:rsidR="004506C8" w:rsidRPr="004506C8" w:rsidRDefault="004506C8" w:rsidP="007A042C">
            <w:pPr>
              <w:pStyle w:val="TableRowCentered"/>
              <w:spacing w:before="0" w:after="0"/>
              <w:ind w:left="0" w:right="0"/>
              <w:jc w:val="left"/>
              <w:rPr>
                <w:sz w:val="22"/>
              </w:rPr>
            </w:pPr>
            <w:r>
              <w:rPr>
                <w:sz w:val="22"/>
              </w:rPr>
              <w:t>World Health Organisation</w:t>
            </w:r>
            <w:r w:rsidR="00B81B1F">
              <w:rPr>
                <w:sz w:val="22"/>
              </w:rPr>
              <w:t xml:space="preserve"> fact </w:t>
            </w:r>
            <w:r w:rsidR="00E41E25">
              <w:rPr>
                <w:sz w:val="22"/>
              </w:rPr>
              <w:t>sheet ‘</w:t>
            </w:r>
            <w:r w:rsidR="00B81B1F">
              <w:rPr>
                <w:sz w:val="22"/>
              </w:rPr>
              <w:t xml:space="preserve">Physical Activity’ </w:t>
            </w:r>
            <w:hyperlink r:id="rId10" w:history="1">
              <w:r w:rsidR="00B81B1F" w:rsidRPr="00C869A2">
                <w:rPr>
                  <w:rStyle w:val="Hyperlink"/>
                  <w:sz w:val="22"/>
                </w:rPr>
                <w:t>https://www.who.int/news-room/fact-sheets/detail/physical-activity</w:t>
              </w:r>
            </w:hyperlink>
            <w:r w:rsidR="00B81B1F">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B44E5" w14:textId="77777777" w:rsidR="00915792" w:rsidRDefault="00641D0E" w:rsidP="007A042C">
            <w:pPr>
              <w:pStyle w:val="TableRowCentered"/>
              <w:spacing w:before="0" w:after="0"/>
              <w:ind w:left="0" w:right="0"/>
              <w:jc w:val="left"/>
              <w:rPr>
                <w:sz w:val="22"/>
              </w:rPr>
            </w:pPr>
            <w:r>
              <w:rPr>
                <w:sz w:val="22"/>
              </w:rPr>
              <w:t>1</w:t>
            </w:r>
          </w:p>
          <w:p w14:paraId="09B1468C" w14:textId="77777777" w:rsidR="00641D0E" w:rsidRDefault="00641D0E" w:rsidP="007A042C">
            <w:pPr>
              <w:pStyle w:val="TableRowCentered"/>
              <w:spacing w:before="0" w:after="0"/>
              <w:ind w:left="0" w:right="0"/>
              <w:jc w:val="left"/>
              <w:rPr>
                <w:sz w:val="22"/>
              </w:rPr>
            </w:pPr>
            <w:r>
              <w:rPr>
                <w:sz w:val="22"/>
              </w:rPr>
              <w:t>2</w:t>
            </w:r>
          </w:p>
          <w:p w14:paraId="0A74A9B0" w14:textId="70EC137E" w:rsidR="00641D0E" w:rsidRDefault="00641D0E" w:rsidP="007A042C">
            <w:pPr>
              <w:pStyle w:val="TableRowCentered"/>
              <w:spacing w:before="0" w:after="0"/>
              <w:ind w:left="0" w:right="0"/>
              <w:jc w:val="left"/>
              <w:rPr>
                <w:sz w:val="22"/>
              </w:rPr>
            </w:pPr>
            <w:r>
              <w:rPr>
                <w:sz w:val="22"/>
              </w:rPr>
              <w:t>7</w:t>
            </w:r>
          </w:p>
        </w:tc>
      </w:tr>
      <w:tr w:rsidR="00915792"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D548867" w:rsidR="00915792" w:rsidRPr="004A2DBD" w:rsidRDefault="00915792" w:rsidP="007A042C">
            <w:pPr>
              <w:autoSpaceDE w:val="0"/>
              <w:adjustRightInd w:val="0"/>
              <w:spacing w:after="0" w:line="240" w:lineRule="auto"/>
              <w:rPr>
                <w:iCs/>
                <w:sz w:val="22"/>
                <w:szCs w:val="22"/>
              </w:rPr>
            </w:pPr>
            <w:r w:rsidRPr="004A2DBD">
              <w:rPr>
                <w:rFonts w:cs="Arial"/>
                <w:sz w:val="22"/>
                <w:szCs w:val="22"/>
              </w:rPr>
              <w:t xml:space="preserve">Flexible and scheduled access to Learning Mentor and other </w:t>
            </w:r>
            <w:r w:rsidR="007C3CA2" w:rsidRPr="004A2DBD">
              <w:rPr>
                <w:rFonts w:cs="Arial"/>
                <w:sz w:val="22"/>
                <w:szCs w:val="22"/>
              </w:rPr>
              <w:t>school-based</w:t>
            </w:r>
            <w:r w:rsidRPr="004A2DBD">
              <w:rPr>
                <w:rFonts w:cs="Arial"/>
                <w:sz w:val="22"/>
                <w:szCs w:val="22"/>
              </w:rPr>
              <w:t xml:space="preserve"> services, e.g. Relax Kids.</w:t>
            </w:r>
            <w:r>
              <w:rPr>
                <w:rFonts w:cs="Arial"/>
                <w:sz w:val="22"/>
                <w:szCs w:val="22"/>
              </w:rPr>
              <w:t xml:space="preserve">  </w:t>
            </w:r>
            <w:r w:rsidRPr="004A2DBD">
              <w:rPr>
                <w:rFonts w:cs="Arial"/>
                <w:sz w:val="22"/>
                <w:szCs w:val="22"/>
              </w:rPr>
              <w:t xml:space="preserve">Access to external agencies support, </w:t>
            </w:r>
            <w:r w:rsidR="007C3CA2" w:rsidRPr="004A2DBD">
              <w:rPr>
                <w:rFonts w:cs="Arial"/>
                <w:sz w:val="22"/>
                <w:szCs w:val="22"/>
              </w:rPr>
              <w:t>e.g.,</w:t>
            </w:r>
            <w:r w:rsidRPr="004A2DBD">
              <w:rPr>
                <w:rFonts w:cs="Arial"/>
                <w:sz w:val="22"/>
                <w:szCs w:val="22"/>
              </w:rPr>
              <w:t xml:space="preserve"> counselling services through Oak Leaf.</w:t>
            </w:r>
            <w:r>
              <w:rPr>
                <w:rFonts w:cs="Arial"/>
                <w:sz w:val="22"/>
                <w:szCs w:val="22"/>
              </w:rPr>
              <w:t xml:space="preserve">  O</w:t>
            </w:r>
            <w:r w:rsidRPr="004A2DBD">
              <w:rPr>
                <w:rFonts w:cs="Arial"/>
                <w:sz w:val="22"/>
                <w:szCs w:val="22"/>
              </w:rPr>
              <w:t>rganisation of and attendance at meetings such as TAF.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CB56" w14:textId="77777777" w:rsidR="00915792" w:rsidRDefault="00915792" w:rsidP="007A042C">
            <w:pPr>
              <w:pStyle w:val="TableRowCentered"/>
              <w:spacing w:before="0" w:after="0"/>
              <w:ind w:left="0" w:right="0"/>
              <w:jc w:val="left"/>
              <w:rPr>
                <w:sz w:val="22"/>
              </w:rPr>
            </w:pPr>
            <w:r>
              <w:rPr>
                <w:sz w:val="22"/>
              </w:rPr>
              <w:t xml:space="preserve">EEF Teaching and Learning Toolkit - </w:t>
            </w:r>
            <w:r w:rsidRPr="00A8344A">
              <w:rPr>
                <w:sz w:val="22"/>
              </w:rPr>
              <w:t>Social and emotional learning</w:t>
            </w:r>
            <w:r>
              <w:rPr>
                <w:sz w:val="22"/>
              </w:rPr>
              <w:t xml:space="preserve">: </w:t>
            </w:r>
            <w:r w:rsidRPr="00A8344A">
              <w:rPr>
                <w:sz w:val="22"/>
              </w:rPr>
              <w:t>Moderate impact for very low cost based on very limited evidence</w:t>
            </w:r>
          </w:p>
          <w:p w14:paraId="2A7D553D" w14:textId="2FF86382" w:rsidR="00915792" w:rsidRDefault="00915792" w:rsidP="007A042C">
            <w:pPr>
              <w:pStyle w:val="TableRowCentered"/>
              <w:spacing w:before="0" w:after="0"/>
              <w:ind w:left="0" w:right="0"/>
              <w:jc w:val="left"/>
              <w:rPr>
                <w:sz w:val="22"/>
              </w:rPr>
            </w:pPr>
            <w:r>
              <w:rPr>
                <w:sz w:val="22"/>
              </w:rPr>
              <w:t xml:space="preserve">EEF Teaching and Learning Toolkit - </w:t>
            </w:r>
            <w:r w:rsidRPr="00044B05">
              <w:rPr>
                <w:sz w:val="22"/>
              </w:rPr>
              <w:t>Behaviour interventions</w:t>
            </w:r>
            <w:r>
              <w:rPr>
                <w:sz w:val="22"/>
              </w:rPr>
              <w:t xml:space="preserve">: </w:t>
            </w:r>
            <w:r w:rsidRPr="00044B05">
              <w:rPr>
                <w:sz w:val="22"/>
              </w:rPr>
              <w:t>Moderate impact for low cost based on limited evidence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0BB5E" w14:textId="77777777" w:rsidR="00395231" w:rsidRDefault="003942BA" w:rsidP="007A042C">
            <w:pPr>
              <w:pStyle w:val="TableRowCentered"/>
              <w:spacing w:before="0" w:after="0"/>
              <w:ind w:left="0" w:right="0"/>
              <w:jc w:val="left"/>
              <w:rPr>
                <w:sz w:val="22"/>
              </w:rPr>
            </w:pPr>
            <w:r>
              <w:rPr>
                <w:sz w:val="22"/>
              </w:rPr>
              <w:t>1</w:t>
            </w:r>
          </w:p>
          <w:p w14:paraId="04F05361" w14:textId="77777777" w:rsidR="003942BA" w:rsidRDefault="003942BA" w:rsidP="007A042C">
            <w:pPr>
              <w:pStyle w:val="TableRowCentered"/>
              <w:spacing w:before="0" w:after="0"/>
              <w:ind w:left="0" w:right="0"/>
              <w:jc w:val="left"/>
              <w:rPr>
                <w:sz w:val="22"/>
              </w:rPr>
            </w:pPr>
            <w:r>
              <w:rPr>
                <w:sz w:val="22"/>
              </w:rPr>
              <w:t>2</w:t>
            </w:r>
          </w:p>
          <w:p w14:paraId="2A7D553E" w14:textId="12BB551B" w:rsidR="003942BA" w:rsidRDefault="003942BA" w:rsidP="007A042C">
            <w:pPr>
              <w:pStyle w:val="TableRowCentered"/>
              <w:spacing w:before="0" w:after="0"/>
              <w:ind w:left="0" w:right="0"/>
              <w:jc w:val="left"/>
              <w:rPr>
                <w:sz w:val="22"/>
              </w:rPr>
            </w:pPr>
            <w:r>
              <w:rPr>
                <w:sz w:val="22"/>
              </w:rPr>
              <w:t>7</w:t>
            </w:r>
          </w:p>
        </w:tc>
      </w:tr>
      <w:tr w:rsidR="00395231" w14:paraId="43B1847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D416" w14:textId="198D1CDE" w:rsidR="00395231" w:rsidRPr="004A2DBD" w:rsidRDefault="00F5797D" w:rsidP="007A042C">
            <w:pPr>
              <w:autoSpaceDE w:val="0"/>
              <w:adjustRightInd w:val="0"/>
              <w:spacing w:after="0" w:line="240" w:lineRule="auto"/>
              <w:rPr>
                <w:rFonts w:cs="Arial"/>
                <w:sz w:val="22"/>
                <w:szCs w:val="22"/>
              </w:rPr>
            </w:pPr>
            <w:r>
              <w:rPr>
                <w:rFonts w:cs="Arial"/>
                <w:sz w:val="22"/>
                <w:szCs w:val="22"/>
              </w:rPr>
              <w:t xml:space="preserve">Support for parents </w:t>
            </w:r>
            <w:r w:rsidR="000825E8">
              <w:rPr>
                <w:rFonts w:cs="Arial"/>
                <w:sz w:val="22"/>
                <w:szCs w:val="22"/>
              </w:rPr>
              <w:t>with the cost of</w:t>
            </w:r>
            <w:r>
              <w:rPr>
                <w:rFonts w:cs="Arial"/>
                <w:sz w:val="22"/>
                <w:szCs w:val="22"/>
              </w:rPr>
              <w:t xml:space="preserve"> activities and events</w:t>
            </w:r>
            <w:r w:rsidR="00B723D1">
              <w:rPr>
                <w:rFonts w:cs="Arial"/>
                <w:sz w:val="22"/>
                <w:szCs w:val="22"/>
              </w:rPr>
              <w:t>; this might include peripatetic music tuition, school visits and trips, additional school clubs</w:t>
            </w:r>
            <w:r w:rsidR="00966D2B">
              <w:rPr>
                <w:rFonts w:cs="Arial"/>
                <w:sz w:val="22"/>
                <w:szCs w:val="22"/>
              </w:rPr>
              <w:t xml:space="preserve"> (including wraparound services).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E070A" w14:textId="5289353C" w:rsidR="00F1762A" w:rsidRDefault="00E1713C" w:rsidP="007A042C">
            <w:pPr>
              <w:pStyle w:val="TableRowCentered"/>
              <w:spacing w:before="0" w:after="0"/>
              <w:ind w:left="0" w:right="0"/>
              <w:jc w:val="left"/>
              <w:rPr>
                <w:sz w:val="22"/>
              </w:rPr>
            </w:pPr>
            <w:r>
              <w:rPr>
                <w:sz w:val="22"/>
              </w:rPr>
              <w:t>Social Mobility Commission</w:t>
            </w:r>
          </w:p>
          <w:p w14:paraId="77E126E8" w14:textId="6F6BF3C8" w:rsidR="00E1713C" w:rsidRDefault="005036D3" w:rsidP="004163C9">
            <w:pPr>
              <w:pStyle w:val="TableRowCentered"/>
              <w:spacing w:before="0" w:after="0"/>
              <w:ind w:left="0" w:right="0"/>
              <w:jc w:val="left"/>
              <w:rPr>
                <w:sz w:val="22"/>
              </w:rPr>
            </w:pPr>
            <w:hyperlink r:id="rId11" w:history="1">
              <w:r w:rsidR="00927749">
                <w:rPr>
                  <w:rStyle w:val="Hyperlink"/>
                  <w:sz w:val="22"/>
                </w:rPr>
                <w:t>State of the Nation 2023: People and Places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E8719" w14:textId="7031C366" w:rsidR="00395231" w:rsidRDefault="00135DB3" w:rsidP="007A042C">
            <w:pPr>
              <w:pStyle w:val="TableRowCentered"/>
              <w:spacing w:before="0" w:after="0"/>
              <w:ind w:left="0" w:right="0"/>
              <w:jc w:val="left"/>
              <w:rPr>
                <w:sz w:val="22"/>
              </w:rPr>
            </w:pPr>
            <w:r>
              <w:rPr>
                <w:sz w:val="22"/>
              </w:rPr>
              <w:t>7</w:t>
            </w:r>
          </w:p>
        </w:tc>
      </w:tr>
      <w:tr w:rsidR="00516829" w14:paraId="3664E26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8C708" w14:textId="77777777" w:rsidR="00516829" w:rsidRPr="00516829" w:rsidRDefault="00516829" w:rsidP="00516829">
            <w:pPr>
              <w:autoSpaceDN/>
              <w:spacing w:before="60" w:after="60" w:line="240" w:lineRule="auto"/>
              <w:ind w:left="29" w:right="57"/>
              <w:rPr>
                <w:iCs/>
                <w:color w:val="auto"/>
                <w:sz w:val="22"/>
                <w:szCs w:val="22"/>
                <w:lang w:val="en-US"/>
              </w:rPr>
            </w:pPr>
            <w:r w:rsidRPr="00516829">
              <w:rPr>
                <w:iCs/>
                <w:color w:val="auto"/>
                <w:sz w:val="22"/>
                <w:szCs w:val="22"/>
                <w:lang w:val="en-US"/>
              </w:rPr>
              <w:lastRenderedPageBreak/>
              <w:t>Contingency fund for acute issues.</w:t>
            </w:r>
          </w:p>
          <w:p w14:paraId="02186AFB" w14:textId="77777777" w:rsidR="00516829" w:rsidRPr="00516829" w:rsidRDefault="00516829" w:rsidP="00516829">
            <w:pPr>
              <w:autoSpaceDE w:val="0"/>
              <w:adjustRightInd w:val="0"/>
              <w:spacing w:after="0" w:line="240" w:lineRule="auto"/>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DE1F" w14:textId="64387CAF" w:rsidR="00516829" w:rsidRPr="00516829" w:rsidRDefault="00516829" w:rsidP="00516829">
            <w:pPr>
              <w:pStyle w:val="TableRowCentered"/>
              <w:spacing w:before="0" w:after="0"/>
              <w:ind w:left="0" w:right="0"/>
              <w:jc w:val="left"/>
              <w:rPr>
                <w:sz w:val="22"/>
                <w:szCs w:val="22"/>
              </w:rPr>
            </w:pPr>
            <w:r w:rsidRPr="00516829">
              <w:rPr>
                <w:color w:val="auto"/>
                <w:sz w:val="22"/>
                <w:szCs w:val="22"/>
              </w:rPr>
              <w:t>Based on our experiences and those of similar schools to ours,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248F0" w14:textId="66142C4D" w:rsidR="00516829" w:rsidRPr="00516829" w:rsidRDefault="00516829" w:rsidP="00516829">
            <w:pPr>
              <w:pStyle w:val="TableRowCentered"/>
              <w:spacing w:before="0" w:after="0"/>
              <w:ind w:left="0" w:right="0"/>
              <w:jc w:val="left"/>
              <w:rPr>
                <w:sz w:val="22"/>
                <w:szCs w:val="22"/>
              </w:rPr>
            </w:pPr>
            <w:r w:rsidRPr="00516829">
              <w:rPr>
                <w:color w:val="auto"/>
                <w:sz w:val="22"/>
                <w:szCs w:val="22"/>
              </w:rPr>
              <w:t>All</w:t>
            </w:r>
          </w:p>
        </w:tc>
      </w:tr>
    </w:tbl>
    <w:p w14:paraId="2A7D5540" w14:textId="77777777" w:rsidR="00E66558" w:rsidRDefault="00E66558">
      <w:pPr>
        <w:spacing w:before="240" w:after="0"/>
        <w:rPr>
          <w:b/>
          <w:bCs/>
          <w:color w:val="104F75"/>
          <w:sz w:val="28"/>
          <w:szCs w:val="28"/>
        </w:rPr>
      </w:pPr>
    </w:p>
    <w:p w14:paraId="2A7D5541" w14:textId="5C762F12" w:rsidR="00E66558" w:rsidRPr="00CD3D6D" w:rsidRDefault="009D71E8" w:rsidP="00120AB1">
      <w:pPr>
        <w:rPr>
          <w:b/>
          <w:bCs/>
          <w:color w:val="104F75"/>
          <w:sz w:val="28"/>
          <w:szCs w:val="28"/>
        </w:rPr>
      </w:pPr>
      <w:r>
        <w:rPr>
          <w:b/>
          <w:bCs/>
          <w:color w:val="104F75"/>
          <w:sz w:val="28"/>
          <w:szCs w:val="28"/>
        </w:rPr>
        <w:t>Total budgeted cost: £</w:t>
      </w:r>
      <w:r w:rsidR="00DA6ADC">
        <w:rPr>
          <w:b/>
          <w:bCs/>
          <w:color w:val="104F75"/>
          <w:sz w:val="28"/>
          <w:szCs w:val="28"/>
        </w:rPr>
        <w:t>23</w:t>
      </w:r>
      <w:r w:rsidR="000F1AB9">
        <w:rPr>
          <w:b/>
          <w:bCs/>
          <w:color w:val="104F75"/>
          <w:sz w:val="28"/>
          <w:szCs w:val="28"/>
        </w:rPr>
        <w:t>5,097</w:t>
      </w:r>
    </w:p>
    <w:p w14:paraId="2A7D5542" w14:textId="48A610CB" w:rsidR="00E66558" w:rsidRDefault="009D71E8">
      <w:pPr>
        <w:pStyle w:val="Heading1"/>
      </w:pPr>
      <w:r>
        <w:lastRenderedPageBreak/>
        <w:t>Part B: Review of the previous academic year</w:t>
      </w:r>
    </w:p>
    <w:p w14:paraId="08D8FD2A" w14:textId="77777777" w:rsidR="006663BB" w:rsidRDefault="006663BB" w:rsidP="006663BB">
      <w:pPr>
        <w:pStyle w:val="Heading2"/>
      </w:pPr>
      <w: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61D" w14:textId="77777777" w:rsidR="00BB5345" w:rsidRPr="00DE480A" w:rsidRDefault="00BB5345" w:rsidP="001C0EC7">
            <w:pPr>
              <w:suppressAutoHyphens w:val="0"/>
              <w:autoSpaceDN/>
              <w:spacing w:after="0" w:line="240" w:lineRule="auto"/>
              <w:rPr>
                <w:rFonts w:cs="Arial"/>
                <w:color w:val="auto"/>
                <w:sz w:val="22"/>
                <w:szCs w:val="22"/>
                <w:u w:val="single"/>
                <w:lang w:eastAsia="en-US"/>
              </w:rPr>
            </w:pPr>
            <w:r w:rsidRPr="00DE480A">
              <w:rPr>
                <w:rFonts w:cs="Arial"/>
                <w:color w:val="auto"/>
                <w:sz w:val="22"/>
                <w:szCs w:val="22"/>
                <w:u w:val="single"/>
                <w:lang w:eastAsia="en-US"/>
              </w:rPr>
              <w:t>KS1</w:t>
            </w:r>
          </w:p>
          <w:p w14:paraId="3BD461A7"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5DB32992"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 xml:space="preserve">In Year 1, 80% of disadvantaged pupils passed the phonics screening check. This significantly outperforms disadvantaged pupils nationally (80% compared to 67%). </w:t>
            </w:r>
          </w:p>
          <w:p w14:paraId="3D4EB815"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0FF8C2A4"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A further 40% of disadvantaged children who didn’t pass their phonics screening check in Year 1 went on to pass in Year 2.</w:t>
            </w:r>
          </w:p>
          <w:p w14:paraId="554FCC38"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715A547C"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In both reading and maths at KS1, disadvantaged pupils made accelerated progress at EXS+ from Autumn 2022 to Summer 2023 (Reading 29% compared to 25%. Maths 42% compared to 39%).</w:t>
            </w:r>
          </w:p>
          <w:p w14:paraId="31681893"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01839F17"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In Maths at KS1, 2 disadvantaged pupils made VA progress and achieved GDS.</w:t>
            </w:r>
          </w:p>
          <w:p w14:paraId="317AE71C"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5300E807"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 xml:space="preserve">In KS1, disadvantaged children were below their peers nationally in reading, writing and maths. </w:t>
            </w:r>
          </w:p>
          <w:p w14:paraId="64D22520"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6CE73748" w14:textId="77777777" w:rsidR="00BB5345" w:rsidRPr="00DE480A" w:rsidRDefault="00BB5345" w:rsidP="001C0EC7">
            <w:pPr>
              <w:suppressAutoHyphens w:val="0"/>
              <w:autoSpaceDN/>
              <w:spacing w:after="0" w:line="240" w:lineRule="auto"/>
              <w:rPr>
                <w:rFonts w:cs="Arial"/>
                <w:color w:val="auto"/>
                <w:sz w:val="22"/>
                <w:szCs w:val="22"/>
                <w:u w:val="single"/>
                <w:lang w:eastAsia="en-US"/>
              </w:rPr>
            </w:pPr>
            <w:r w:rsidRPr="00DE480A">
              <w:rPr>
                <w:rFonts w:cs="Arial"/>
                <w:color w:val="auto"/>
                <w:sz w:val="22"/>
                <w:szCs w:val="22"/>
                <w:u w:val="single"/>
                <w:lang w:eastAsia="en-US"/>
              </w:rPr>
              <w:t>KS2 (Years 3, 4 and 5)</w:t>
            </w:r>
          </w:p>
          <w:p w14:paraId="7D40AC41"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351D376B"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In the Multiplication Tables Check in Year 4, disadvantaged pupils at Plantation outscored pupils nationally (19.9 mean average score compared to 18.3).</w:t>
            </w:r>
          </w:p>
          <w:p w14:paraId="3CE3DCD0"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0C9AE258"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In reading at KS2, disadvantaged pupils are broadly in-line with their peers at EXS+ however they made considerable accelerated progress compared to their peers (21% compared to 8%). Further to this, 14 disadvantaged pupils (18%) achieved GDS in reading.</w:t>
            </w:r>
          </w:p>
          <w:p w14:paraId="2CEA0816"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2944FDB9"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In Maths at KS2, disadvantaged pupils were below their peers at EXS+ (66% to 76%) however they made considerable accelerated progress compared to their peers (20% compared to 8%). Also, disadvantaged pupils made greater progress at GDS compared to their peers (15% compared to 11%)</w:t>
            </w:r>
          </w:p>
          <w:p w14:paraId="56C671DB"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160ABB9F"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In GPS at KS2, attainment at EXS+ for disadvantaged pupils is below their peers but progress is in-line. Disadvantaged pupils made accelerated progress compared to their peers at GDS (14% compared to 10%).</w:t>
            </w:r>
          </w:p>
          <w:p w14:paraId="34CC8D2B"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26506C43" w14:textId="77777777" w:rsidR="00BB5345" w:rsidRPr="00DE480A" w:rsidRDefault="00BB5345" w:rsidP="001C0EC7">
            <w:pPr>
              <w:suppressAutoHyphens w:val="0"/>
              <w:autoSpaceDN/>
              <w:spacing w:after="0" w:line="240" w:lineRule="auto"/>
              <w:rPr>
                <w:rFonts w:cs="Arial"/>
                <w:color w:val="auto"/>
                <w:sz w:val="22"/>
                <w:szCs w:val="22"/>
                <w:u w:val="single"/>
                <w:lang w:eastAsia="en-US"/>
              </w:rPr>
            </w:pPr>
            <w:r w:rsidRPr="00DE480A">
              <w:rPr>
                <w:rFonts w:cs="Arial"/>
                <w:color w:val="auto"/>
                <w:sz w:val="22"/>
                <w:szCs w:val="22"/>
                <w:u w:val="single"/>
                <w:lang w:eastAsia="en-US"/>
              </w:rPr>
              <w:t>KS2 Year 6</w:t>
            </w:r>
          </w:p>
          <w:p w14:paraId="7655FE4F"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In Year 6, there was a considerably higher percentage of disadvantaged pupils compared to schools nationally (43% compared to 29%).</w:t>
            </w:r>
          </w:p>
          <w:p w14:paraId="5C0A10D6"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 xml:space="preserve">In Year 6 SATs, 32% of disadvantaged pupils were EXS+ in reading, writing and maths combined. Overall progress for disadvantaged pupils in reading and maths is below their peers nationally. </w:t>
            </w:r>
          </w:p>
          <w:p w14:paraId="0934D06A"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4A2C30D9" w14:textId="77777777" w:rsidR="00BB5345" w:rsidRPr="00DE480A" w:rsidRDefault="00BB5345" w:rsidP="001C0EC7">
            <w:pPr>
              <w:suppressAutoHyphens w:val="0"/>
              <w:autoSpaceDN/>
              <w:spacing w:after="0" w:line="240" w:lineRule="auto"/>
              <w:rPr>
                <w:rFonts w:cs="Arial"/>
                <w:color w:val="auto"/>
                <w:sz w:val="22"/>
                <w:szCs w:val="22"/>
                <w:u w:val="single"/>
                <w:lang w:eastAsia="en-US"/>
              </w:rPr>
            </w:pPr>
            <w:r w:rsidRPr="00DE480A">
              <w:rPr>
                <w:rFonts w:cs="Arial"/>
                <w:color w:val="auto"/>
                <w:sz w:val="22"/>
                <w:szCs w:val="22"/>
                <w:u w:val="single"/>
                <w:lang w:eastAsia="en-US"/>
              </w:rPr>
              <w:t>Other Information</w:t>
            </w:r>
          </w:p>
          <w:p w14:paraId="1C5AD378"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 xml:space="preserve">Outcomes for pupils are assessed termly through summative assessments using </w:t>
            </w:r>
            <w:proofErr w:type="spellStart"/>
            <w:r w:rsidRPr="00DE480A">
              <w:rPr>
                <w:rFonts w:cs="Arial"/>
                <w:color w:val="auto"/>
                <w:sz w:val="22"/>
                <w:szCs w:val="22"/>
                <w:lang w:eastAsia="en-US"/>
              </w:rPr>
              <w:t>Testbase</w:t>
            </w:r>
            <w:proofErr w:type="spellEnd"/>
            <w:r w:rsidRPr="00DE480A">
              <w:rPr>
                <w:rFonts w:cs="Arial"/>
                <w:color w:val="auto"/>
                <w:sz w:val="22"/>
                <w:szCs w:val="22"/>
                <w:lang w:eastAsia="en-US"/>
              </w:rPr>
              <w:t xml:space="preserve"> and ongoing formative assessments.  This also includes termly internal peer moderation and external moderation with other schools and external consultants.  Assessment data is scrutinised termly in pupil progress meetings between SLT and teachers. SLT also present termly data to Governors, including the Pupil Premium Link Governor.  This provides opportunity for support and challenge, and sharing of how aspects will be developed to further impact on achievement.  Disadvantaged children are a consistent aspect of focused discussion to check their progress and support in all these meetings. </w:t>
            </w:r>
          </w:p>
          <w:p w14:paraId="636F65E1"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43A446EC" w14:textId="77777777" w:rsidR="00BB5345" w:rsidRPr="00DE480A" w:rsidRDefault="00BB5345" w:rsidP="001C0EC7">
            <w:pPr>
              <w:suppressAutoHyphens w:val="0"/>
              <w:autoSpaceDN/>
              <w:spacing w:after="0" w:line="240" w:lineRule="auto"/>
              <w:rPr>
                <w:rFonts w:cs="Arial"/>
                <w:color w:val="auto"/>
                <w:sz w:val="22"/>
                <w:szCs w:val="22"/>
                <w:u w:val="single"/>
                <w:lang w:eastAsia="en-US"/>
              </w:rPr>
            </w:pPr>
            <w:r w:rsidRPr="00DE480A">
              <w:rPr>
                <w:rFonts w:cs="Arial"/>
                <w:color w:val="auto"/>
                <w:sz w:val="22"/>
                <w:szCs w:val="22"/>
                <w:u w:val="single"/>
                <w:lang w:eastAsia="en-US"/>
              </w:rPr>
              <w:lastRenderedPageBreak/>
              <w:t>Attendance</w:t>
            </w:r>
          </w:p>
          <w:p w14:paraId="1041B1F1"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Attendance data is reviewed termly and shared with Governors.  Attendance is also reviewed on a weekly basis by the Headteacher and Attendance Lead, the school’s Learning Mentor.</w:t>
            </w:r>
          </w:p>
          <w:p w14:paraId="435414BC"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0BAC5441" w14:textId="77777777" w:rsidR="00BB5345" w:rsidRPr="00DE480A" w:rsidRDefault="00BB5345" w:rsidP="001C0EC7">
            <w:pPr>
              <w:suppressAutoHyphens w:val="0"/>
              <w:autoSpaceDN/>
              <w:spacing w:after="0" w:line="240" w:lineRule="auto"/>
              <w:rPr>
                <w:rFonts w:cs="Arial"/>
                <w:color w:val="auto"/>
                <w:sz w:val="22"/>
                <w:szCs w:val="22"/>
                <w:lang w:eastAsia="en-US"/>
              </w:rPr>
            </w:pPr>
            <w:r w:rsidRPr="00DE480A">
              <w:rPr>
                <w:rFonts w:cs="Arial"/>
                <w:color w:val="auto"/>
                <w:sz w:val="22"/>
                <w:szCs w:val="22"/>
                <w:lang w:eastAsia="en-US"/>
              </w:rPr>
              <w:t>Attendance statistics 2022-23</w:t>
            </w:r>
          </w:p>
          <w:tbl>
            <w:tblPr>
              <w:tblStyle w:val="TableGrid"/>
              <w:tblW w:w="0" w:type="auto"/>
              <w:tblLook w:val="04A0" w:firstRow="1" w:lastRow="0" w:firstColumn="1" w:lastColumn="0" w:noHBand="0" w:noVBand="1"/>
            </w:tblPr>
            <w:tblGrid>
              <w:gridCol w:w="3089"/>
              <w:gridCol w:w="3089"/>
              <w:gridCol w:w="3089"/>
            </w:tblGrid>
            <w:tr w:rsidR="00BB5345" w:rsidRPr="00DE480A" w14:paraId="16827D17" w14:textId="77777777" w:rsidTr="001C0EC7">
              <w:tc>
                <w:tcPr>
                  <w:tcW w:w="3089" w:type="dxa"/>
                </w:tcPr>
                <w:p w14:paraId="6D2900ED" w14:textId="77777777" w:rsidR="00BB5345" w:rsidRPr="00DE480A" w:rsidRDefault="00BB5345" w:rsidP="001C0EC7">
                  <w:pPr>
                    <w:suppressAutoHyphens w:val="0"/>
                    <w:spacing w:after="0" w:line="240" w:lineRule="auto"/>
                    <w:rPr>
                      <w:rFonts w:ascii="Arial" w:hAnsi="Arial" w:cs="Arial"/>
                      <w:color w:val="auto"/>
                      <w:sz w:val="22"/>
                      <w:szCs w:val="22"/>
                    </w:rPr>
                  </w:pPr>
                </w:p>
              </w:tc>
              <w:tc>
                <w:tcPr>
                  <w:tcW w:w="3089" w:type="dxa"/>
                </w:tcPr>
                <w:p w14:paraId="59157098" w14:textId="77777777" w:rsidR="00BB5345" w:rsidRPr="00DE480A" w:rsidRDefault="00BB5345" w:rsidP="001C0EC7">
                  <w:pPr>
                    <w:suppressAutoHyphens w:val="0"/>
                    <w:spacing w:after="0" w:line="240" w:lineRule="auto"/>
                    <w:jc w:val="center"/>
                    <w:rPr>
                      <w:rFonts w:ascii="Arial" w:hAnsi="Arial" w:cs="Arial"/>
                      <w:color w:val="auto"/>
                      <w:sz w:val="22"/>
                      <w:szCs w:val="22"/>
                    </w:rPr>
                  </w:pPr>
                  <w:r w:rsidRPr="00DE480A">
                    <w:rPr>
                      <w:rFonts w:ascii="Arial" w:hAnsi="Arial" w:cs="Arial"/>
                      <w:color w:val="auto"/>
                      <w:sz w:val="22"/>
                      <w:szCs w:val="22"/>
                    </w:rPr>
                    <w:t>disadvantaged</w:t>
                  </w:r>
                </w:p>
              </w:tc>
              <w:tc>
                <w:tcPr>
                  <w:tcW w:w="3089" w:type="dxa"/>
                </w:tcPr>
                <w:p w14:paraId="268D51A9" w14:textId="77777777" w:rsidR="00BB5345" w:rsidRPr="00DE480A" w:rsidRDefault="00BB5345" w:rsidP="001C0EC7">
                  <w:pPr>
                    <w:suppressAutoHyphens w:val="0"/>
                    <w:spacing w:after="0" w:line="240" w:lineRule="auto"/>
                    <w:jc w:val="center"/>
                    <w:rPr>
                      <w:rFonts w:ascii="Arial" w:hAnsi="Arial" w:cs="Arial"/>
                      <w:color w:val="auto"/>
                      <w:sz w:val="22"/>
                      <w:szCs w:val="22"/>
                    </w:rPr>
                  </w:pPr>
                  <w:r w:rsidRPr="00DE480A">
                    <w:rPr>
                      <w:rFonts w:ascii="Arial" w:hAnsi="Arial" w:cs="Arial"/>
                      <w:color w:val="auto"/>
                      <w:sz w:val="22"/>
                      <w:szCs w:val="22"/>
                    </w:rPr>
                    <w:t>non-disadvantaged</w:t>
                  </w:r>
                </w:p>
              </w:tc>
            </w:tr>
            <w:tr w:rsidR="00BB5345" w:rsidRPr="00DE480A" w14:paraId="001B1B26" w14:textId="77777777" w:rsidTr="001C0EC7">
              <w:tc>
                <w:tcPr>
                  <w:tcW w:w="3089" w:type="dxa"/>
                </w:tcPr>
                <w:p w14:paraId="270593C7" w14:textId="77777777" w:rsidR="00BB5345" w:rsidRPr="00DE480A" w:rsidRDefault="00BB5345" w:rsidP="001C0EC7">
                  <w:pPr>
                    <w:suppressAutoHyphens w:val="0"/>
                    <w:spacing w:after="0" w:line="240" w:lineRule="auto"/>
                    <w:rPr>
                      <w:rFonts w:ascii="Arial" w:hAnsi="Arial" w:cs="Arial"/>
                      <w:color w:val="auto"/>
                      <w:sz w:val="22"/>
                      <w:szCs w:val="22"/>
                    </w:rPr>
                  </w:pPr>
                  <w:r w:rsidRPr="00DE480A">
                    <w:rPr>
                      <w:rFonts w:ascii="Arial" w:hAnsi="Arial" w:cs="Arial"/>
                      <w:color w:val="auto"/>
                      <w:sz w:val="22"/>
                      <w:szCs w:val="22"/>
                    </w:rPr>
                    <w:t>Present</w:t>
                  </w:r>
                </w:p>
              </w:tc>
              <w:tc>
                <w:tcPr>
                  <w:tcW w:w="3089" w:type="dxa"/>
                </w:tcPr>
                <w:p w14:paraId="1C030A85" w14:textId="77777777" w:rsidR="00BB5345" w:rsidRPr="00DE480A" w:rsidRDefault="00BB5345" w:rsidP="001C0EC7">
                  <w:pPr>
                    <w:suppressAutoHyphens w:val="0"/>
                    <w:spacing w:after="0" w:line="240" w:lineRule="auto"/>
                    <w:jc w:val="center"/>
                    <w:rPr>
                      <w:rFonts w:ascii="Arial" w:hAnsi="Arial" w:cs="Arial"/>
                      <w:color w:val="auto"/>
                      <w:sz w:val="22"/>
                      <w:szCs w:val="22"/>
                    </w:rPr>
                  </w:pPr>
                  <w:r w:rsidRPr="00DE480A">
                    <w:rPr>
                      <w:rFonts w:ascii="Arial" w:hAnsi="Arial" w:cs="Arial"/>
                      <w:color w:val="auto"/>
                      <w:sz w:val="22"/>
                      <w:szCs w:val="22"/>
                    </w:rPr>
                    <w:t>90.1%</w:t>
                  </w:r>
                </w:p>
              </w:tc>
              <w:tc>
                <w:tcPr>
                  <w:tcW w:w="3089" w:type="dxa"/>
                </w:tcPr>
                <w:p w14:paraId="3BB73FE5" w14:textId="77777777" w:rsidR="00BB5345" w:rsidRPr="00DE480A" w:rsidRDefault="00BB5345" w:rsidP="001C0EC7">
                  <w:pPr>
                    <w:suppressAutoHyphens w:val="0"/>
                    <w:spacing w:after="0" w:line="240" w:lineRule="auto"/>
                    <w:jc w:val="center"/>
                    <w:rPr>
                      <w:rFonts w:ascii="Arial" w:hAnsi="Arial" w:cs="Arial"/>
                      <w:color w:val="auto"/>
                      <w:sz w:val="22"/>
                      <w:szCs w:val="22"/>
                    </w:rPr>
                  </w:pPr>
                  <w:r w:rsidRPr="00DE480A">
                    <w:rPr>
                      <w:rFonts w:ascii="Arial" w:hAnsi="Arial" w:cs="Arial"/>
                      <w:color w:val="auto"/>
                      <w:sz w:val="22"/>
                      <w:szCs w:val="22"/>
                    </w:rPr>
                    <w:t>93.8%</w:t>
                  </w:r>
                </w:p>
              </w:tc>
            </w:tr>
            <w:tr w:rsidR="00BB5345" w:rsidRPr="00DE480A" w14:paraId="282B1BF9" w14:textId="77777777" w:rsidTr="001C0EC7">
              <w:tc>
                <w:tcPr>
                  <w:tcW w:w="3089" w:type="dxa"/>
                </w:tcPr>
                <w:p w14:paraId="2AED23F3" w14:textId="77777777" w:rsidR="00BB5345" w:rsidRPr="00DE480A" w:rsidRDefault="00BB5345" w:rsidP="001C0EC7">
                  <w:pPr>
                    <w:suppressAutoHyphens w:val="0"/>
                    <w:spacing w:after="0" w:line="240" w:lineRule="auto"/>
                    <w:rPr>
                      <w:rFonts w:ascii="Arial" w:hAnsi="Arial" w:cs="Arial"/>
                      <w:color w:val="auto"/>
                      <w:sz w:val="22"/>
                      <w:szCs w:val="22"/>
                    </w:rPr>
                  </w:pPr>
                  <w:r w:rsidRPr="00DE480A">
                    <w:rPr>
                      <w:rFonts w:ascii="Arial" w:hAnsi="Arial" w:cs="Arial"/>
                      <w:color w:val="auto"/>
                      <w:sz w:val="22"/>
                      <w:szCs w:val="22"/>
                    </w:rPr>
                    <w:t>Authorised absence</w:t>
                  </w:r>
                </w:p>
              </w:tc>
              <w:tc>
                <w:tcPr>
                  <w:tcW w:w="3089" w:type="dxa"/>
                </w:tcPr>
                <w:p w14:paraId="6688DC05" w14:textId="77777777" w:rsidR="00BB5345" w:rsidRPr="00DE480A" w:rsidRDefault="00BB5345" w:rsidP="001C0EC7">
                  <w:pPr>
                    <w:suppressAutoHyphens w:val="0"/>
                    <w:spacing w:after="0" w:line="240" w:lineRule="auto"/>
                    <w:jc w:val="center"/>
                    <w:rPr>
                      <w:rFonts w:ascii="Arial" w:hAnsi="Arial" w:cs="Arial"/>
                      <w:color w:val="auto"/>
                      <w:sz w:val="22"/>
                      <w:szCs w:val="22"/>
                    </w:rPr>
                  </w:pPr>
                  <w:r w:rsidRPr="00DE480A">
                    <w:rPr>
                      <w:rFonts w:ascii="Arial" w:hAnsi="Arial" w:cs="Arial"/>
                      <w:color w:val="auto"/>
                      <w:sz w:val="22"/>
                      <w:szCs w:val="22"/>
                    </w:rPr>
                    <w:t>6.1%</w:t>
                  </w:r>
                </w:p>
              </w:tc>
              <w:tc>
                <w:tcPr>
                  <w:tcW w:w="3089" w:type="dxa"/>
                </w:tcPr>
                <w:p w14:paraId="2B6DA3A1" w14:textId="77777777" w:rsidR="00BB5345" w:rsidRPr="00DE480A" w:rsidRDefault="00BB5345" w:rsidP="001C0EC7">
                  <w:pPr>
                    <w:suppressAutoHyphens w:val="0"/>
                    <w:spacing w:after="0" w:line="240" w:lineRule="auto"/>
                    <w:jc w:val="center"/>
                    <w:rPr>
                      <w:rFonts w:ascii="Arial" w:hAnsi="Arial" w:cs="Arial"/>
                      <w:color w:val="auto"/>
                      <w:sz w:val="22"/>
                      <w:szCs w:val="22"/>
                    </w:rPr>
                  </w:pPr>
                  <w:r w:rsidRPr="00DE480A">
                    <w:rPr>
                      <w:rFonts w:ascii="Arial" w:hAnsi="Arial" w:cs="Arial"/>
                      <w:color w:val="auto"/>
                      <w:sz w:val="22"/>
                      <w:szCs w:val="22"/>
                    </w:rPr>
                    <w:t>4.5%</w:t>
                  </w:r>
                </w:p>
              </w:tc>
            </w:tr>
            <w:tr w:rsidR="00BB5345" w:rsidRPr="00DE480A" w14:paraId="1FE09C30" w14:textId="77777777" w:rsidTr="001C0EC7">
              <w:tc>
                <w:tcPr>
                  <w:tcW w:w="3089" w:type="dxa"/>
                </w:tcPr>
                <w:p w14:paraId="18DCFA0C" w14:textId="77777777" w:rsidR="00BB5345" w:rsidRPr="00DE480A" w:rsidRDefault="00BB5345" w:rsidP="001C0EC7">
                  <w:pPr>
                    <w:suppressAutoHyphens w:val="0"/>
                    <w:spacing w:after="0" w:line="240" w:lineRule="auto"/>
                    <w:rPr>
                      <w:rFonts w:ascii="Arial" w:hAnsi="Arial" w:cs="Arial"/>
                      <w:color w:val="auto"/>
                      <w:sz w:val="22"/>
                      <w:szCs w:val="22"/>
                    </w:rPr>
                  </w:pPr>
                  <w:r w:rsidRPr="00DE480A">
                    <w:rPr>
                      <w:rFonts w:ascii="Arial" w:hAnsi="Arial" w:cs="Arial"/>
                      <w:color w:val="auto"/>
                      <w:sz w:val="22"/>
                      <w:szCs w:val="22"/>
                    </w:rPr>
                    <w:t>Unauthorised absence</w:t>
                  </w:r>
                </w:p>
              </w:tc>
              <w:tc>
                <w:tcPr>
                  <w:tcW w:w="3089" w:type="dxa"/>
                </w:tcPr>
                <w:p w14:paraId="707168FC" w14:textId="77777777" w:rsidR="00BB5345" w:rsidRPr="00DE480A" w:rsidRDefault="00BB5345" w:rsidP="001C0EC7">
                  <w:pPr>
                    <w:suppressAutoHyphens w:val="0"/>
                    <w:spacing w:after="0" w:line="240" w:lineRule="auto"/>
                    <w:jc w:val="center"/>
                    <w:rPr>
                      <w:rFonts w:ascii="Arial" w:hAnsi="Arial" w:cs="Arial"/>
                      <w:color w:val="auto"/>
                      <w:sz w:val="22"/>
                      <w:szCs w:val="22"/>
                    </w:rPr>
                  </w:pPr>
                  <w:r w:rsidRPr="00DE480A">
                    <w:rPr>
                      <w:rFonts w:ascii="Arial" w:hAnsi="Arial" w:cs="Arial"/>
                      <w:color w:val="auto"/>
                      <w:sz w:val="22"/>
                      <w:szCs w:val="22"/>
                    </w:rPr>
                    <w:t>3%</w:t>
                  </w:r>
                </w:p>
              </w:tc>
              <w:tc>
                <w:tcPr>
                  <w:tcW w:w="3089" w:type="dxa"/>
                </w:tcPr>
                <w:p w14:paraId="49D58874" w14:textId="77777777" w:rsidR="00BB5345" w:rsidRPr="00DE480A" w:rsidRDefault="00BB5345" w:rsidP="001C0EC7">
                  <w:pPr>
                    <w:suppressAutoHyphens w:val="0"/>
                    <w:spacing w:after="0" w:line="240" w:lineRule="auto"/>
                    <w:jc w:val="center"/>
                    <w:rPr>
                      <w:rFonts w:ascii="Arial" w:hAnsi="Arial" w:cs="Arial"/>
                      <w:color w:val="auto"/>
                      <w:sz w:val="22"/>
                      <w:szCs w:val="22"/>
                    </w:rPr>
                  </w:pPr>
                  <w:r w:rsidRPr="00DE480A">
                    <w:rPr>
                      <w:rFonts w:ascii="Arial" w:hAnsi="Arial" w:cs="Arial"/>
                      <w:color w:val="auto"/>
                      <w:sz w:val="22"/>
                      <w:szCs w:val="22"/>
                    </w:rPr>
                    <w:t>1.7%</w:t>
                  </w:r>
                </w:p>
              </w:tc>
            </w:tr>
            <w:tr w:rsidR="00BB5345" w:rsidRPr="00DE480A" w14:paraId="5C3CAD3D" w14:textId="77777777" w:rsidTr="001C0EC7">
              <w:tc>
                <w:tcPr>
                  <w:tcW w:w="3089" w:type="dxa"/>
                </w:tcPr>
                <w:p w14:paraId="06D4B34F" w14:textId="77777777" w:rsidR="00BB5345" w:rsidRPr="00DE480A" w:rsidRDefault="00BB5345" w:rsidP="001C0EC7">
                  <w:pPr>
                    <w:suppressAutoHyphens w:val="0"/>
                    <w:spacing w:after="0" w:line="240" w:lineRule="auto"/>
                    <w:rPr>
                      <w:rFonts w:ascii="Arial" w:hAnsi="Arial" w:cs="Arial"/>
                      <w:color w:val="auto"/>
                      <w:sz w:val="22"/>
                      <w:szCs w:val="22"/>
                    </w:rPr>
                  </w:pPr>
                  <w:r w:rsidRPr="00DE480A">
                    <w:rPr>
                      <w:rFonts w:ascii="Arial" w:hAnsi="Arial" w:cs="Arial"/>
                      <w:color w:val="auto"/>
                      <w:sz w:val="22"/>
                      <w:szCs w:val="22"/>
                    </w:rPr>
                    <w:t>PA</w:t>
                  </w:r>
                </w:p>
              </w:tc>
              <w:tc>
                <w:tcPr>
                  <w:tcW w:w="3089" w:type="dxa"/>
                </w:tcPr>
                <w:p w14:paraId="28EF9752" w14:textId="77777777" w:rsidR="00BB5345" w:rsidRPr="00DE480A" w:rsidRDefault="00BB5345" w:rsidP="001C0EC7">
                  <w:pPr>
                    <w:suppressAutoHyphens w:val="0"/>
                    <w:spacing w:after="0" w:line="240" w:lineRule="auto"/>
                    <w:jc w:val="center"/>
                    <w:rPr>
                      <w:rFonts w:ascii="Arial" w:hAnsi="Arial" w:cs="Arial"/>
                      <w:color w:val="auto"/>
                      <w:sz w:val="22"/>
                      <w:szCs w:val="22"/>
                    </w:rPr>
                  </w:pPr>
                  <w:r w:rsidRPr="00DE480A">
                    <w:rPr>
                      <w:rFonts w:ascii="Arial" w:hAnsi="Arial" w:cs="Arial"/>
                      <w:color w:val="auto"/>
                      <w:sz w:val="22"/>
                      <w:szCs w:val="22"/>
                    </w:rPr>
                    <w:t>29.4%</w:t>
                  </w:r>
                </w:p>
              </w:tc>
              <w:tc>
                <w:tcPr>
                  <w:tcW w:w="3089" w:type="dxa"/>
                </w:tcPr>
                <w:p w14:paraId="0A8CF26B" w14:textId="77777777" w:rsidR="00BB5345" w:rsidRPr="00DE480A" w:rsidRDefault="00BB5345" w:rsidP="001C0EC7">
                  <w:pPr>
                    <w:suppressAutoHyphens w:val="0"/>
                    <w:spacing w:after="0" w:line="240" w:lineRule="auto"/>
                    <w:jc w:val="center"/>
                    <w:rPr>
                      <w:rFonts w:ascii="Arial" w:hAnsi="Arial" w:cs="Arial"/>
                      <w:color w:val="auto"/>
                      <w:sz w:val="22"/>
                      <w:szCs w:val="22"/>
                    </w:rPr>
                  </w:pPr>
                  <w:r w:rsidRPr="00DE480A">
                    <w:rPr>
                      <w:rFonts w:ascii="Arial" w:hAnsi="Arial" w:cs="Arial"/>
                      <w:color w:val="auto"/>
                      <w:sz w:val="22"/>
                      <w:szCs w:val="22"/>
                    </w:rPr>
                    <w:t>19.1%</w:t>
                  </w:r>
                </w:p>
              </w:tc>
            </w:tr>
          </w:tbl>
          <w:p w14:paraId="1ECEEA1C" w14:textId="77777777" w:rsidR="00BB5345" w:rsidRPr="00DE480A" w:rsidRDefault="00BB5345" w:rsidP="001C0EC7">
            <w:pPr>
              <w:suppressAutoHyphens w:val="0"/>
              <w:autoSpaceDN/>
              <w:spacing w:after="0" w:line="240" w:lineRule="auto"/>
              <w:rPr>
                <w:rFonts w:cs="Arial"/>
                <w:color w:val="auto"/>
                <w:sz w:val="22"/>
                <w:szCs w:val="22"/>
                <w:lang w:eastAsia="en-US"/>
              </w:rPr>
            </w:pPr>
          </w:p>
          <w:p w14:paraId="02F7EBB3" w14:textId="77777777" w:rsidR="00BB5345" w:rsidRPr="00DE480A" w:rsidRDefault="00BB5345" w:rsidP="001C0EC7">
            <w:pPr>
              <w:suppressAutoHyphens w:val="0"/>
              <w:autoSpaceDN/>
              <w:spacing w:after="0" w:line="240" w:lineRule="auto"/>
              <w:rPr>
                <w:rFonts w:cs="Arial"/>
                <w:color w:val="000000" w:themeColor="text1"/>
                <w:sz w:val="22"/>
                <w:szCs w:val="22"/>
                <w:lang w:eastAsia="en-US"/>
              </w:rPr>
            </w:pPr>
            <w:r w:rsidRPr="00DE480A">
              <w:rPr>
                <w:rFonts w:cs="Arial"/>
                <w:color w:val="000000" w:themeColor="text1"/>
                <w:sz w:val="22"/>
                <w:szCs w:val="22"/>
                <w:lang w:eastAsia="en-US"/>
              </w:rPr>
              <w:t>Attendance figures for 2022-23 show a slight gap between disadvantaged and non-disadvantaged children. However, PA for disadvantaged pupils is showing a hugely positive trend and is significantly down from the previous year (40.6% to 29.4%). Authorised absences for disadvantaged pupils is slightly down, however unauthorised absences is slightly up compared to the previous academic year.</w:t>
            </w:r>
          </w:p>
          <w:p w14:paraId="7C19D5FD" w14:textId="77777777" w:rsidR="00BB5345" w:rsidRPr="00DE480A" w:rsidRDefault="00BB5345" w:rsidP="001C0EC7">
            <w:pPr>
              <w:suppressAutoHyphens w:val="0"/>
              <w:autoSpaceDN/>
              <w:spacing w:after="0" w:line="240" w:lineRule="auto"/>
              <w:rPr>
                <w:rFonts w:cs="Arial"/>
                <w:color w:val="000000" w:themeColor="text1"/>
                <w:sz w:val="22"/>
                <w:szCs w:val="22"/>
                <w:lang w:eastAsia="en-US"/>
              </w:rPr>
            </w:pPr>
          </w:p>
          <w:p w14:paraId="06335250" w14:textId="77777777" w:rsidR="00BB5345" w:rsidRPr="00DE480A" w:rsidRDefault="00BB5345" w:rsidP="001C0EC7">
            <w:pPr>
              <w:suppressAutoHyphens w:val="0"/>
              <w:autoSpaceDN/>
              <w:spacing w:after="0" w:line="240" w:lineRule="auto"/>
              <w:rPr>
                <w:rFonts w:cs="Arial"/>
                <w:color w:val="000000" w:themeColor="text1"/>
                <w:sz w:val="22"/>
                <w:szCs w:val="22"/>
                <w:lang w:eastAsia="en-US"/>
              </w:rPr>
            </w:pPr>
            <w:r w:rsidRPr="00DE480A">
              <w:rPr>
                <w:rFonts w:cs="Arial"/>
                <w:color w:val="000000" w:themeColor="text1"/>
                <w:sz w:val="22"/>
                <w:szCs w:val="22"/>
                <w:lang w:eastAsia="en-US"/>
              </w:rPr>
              <w:t>In the last academic year, PA for all children was a priority for school attendance for all pupils and a focus of support from School and our work with Knowsley SAS (Schools Attendance Service). Home visits are provided by Knowsley SAS under the direction of School and pastoral support and is targeted at families by School services in Blossom Suite. Disadvantaged children were a priority in this work and School liaised closely with other agencies where relevant, for example, Social Care and Early Help. This work will continue during this academic year.</w:t>
            </w:r>
          </w:p>
          <w:p w14:paraId="79E973CB" w14:textId="77777777" w:rsidR="00BB5345" w:rsidRPr="00DE480A" w:rsidRDefault="00BB5345" w:rsidP="001C0EC7">
            <w:pPr>
              <w:spacing w:after="0" w:line="240" w:lineRule="auto"/>
              <w:rPr>
                <w:rFonts w:cs="Arial"/>
                <w:color w:val="auto"/>
                <w:sz w:val="22"/>
                <w:szCs w:val="22"/>
              </w:rPr>
            </w:pPr>
          </w:p>
          <w:p w14:paraId="0C0C1D73" w14:textId="77777777" w:rsidR="00BB5345" w:rsidRPr="00DE480A" w:rsidRDefault="00BB5345" w:rsidP="001C0EC7">
            <w:pPr>
              <w:spacing w:after="0" w:line="240" w:lineRule="auto"/>
              <w:rPr>
                <w:rFonts w:cs="Arial"/>
                <w:color w:val="auto"/>
                <w:sz w:val="22"/>
                <w:szCs w:val="22"/>
              </w:rPr>
            </w:pPr>
            <w:r w:rsidRPr="00DE480A">
              <w:rPr>
                <w:rFonts w:cs="Arial"/>
                <w:color w:val="auto"/>
                <w:sz w:val="22"/>
                <w:szCs w:val="22"/>
              </w:rPr>
              <w:t>We are aware the overall attendance of disadvantaged children fell slightly compared to the previous year. During the academic year in question, we had the following circumstances with regards to a number of disadvantaged pupils which have impacted negatively on attendance:</w:t>
            </w:r>
          </w:p>
          <w:p w14:paraId="47D26B11" w14:textId="77777777" w:rsidR="00BB5345" w:rsidRPr="00DE480A" w:rsidRDefault="00BB5345" w:rsidP="00BB5345">
            <w:pPr>
              <w:pStyle w:val="ListParagraph"/>
              <w:numPr>
                <w:ilvl w:val="0"/>
                <w:numId w:val="20"/>
              </w:numPr>
              <w:rPr>
                <w:rFonts w:cs="Arial"/>
                <w:color w:val="auto"/>
                <w:sz w:val="22"/>
                <w:szCs w:val="22"/>
              </w:rPr>
            </w:pPr>
            <w:r w:rsidRPr="00DE480A">
              <w:rPr>
                <w:rFonts w:cs="Arial"/>
                <w:color w:val="auto"/>
                <w:sz w:val="22"/>
                <w:szCs w:val="22"/>
              </w:rPr>
              <w:t>Two families both with large sibling groups on roll at school who have, at times, been unable to come to school as parent has been in hospital and pupils have been with family members not local and unable to get them to school.</w:t>
            </w:r>
          </w:p>
          <w:p w14:paraId="6E623E0B" w14:textId="77777777" w:rsidR="00BB5345" w:rsidRPr="00DE480A" w:rsidRDefault="00BB5345" w:rsidP="00BB5345">
            <w:pPr>
              <w:pStyle w:val="ListParagraph"/>
              <w:numPr>
                <w:ilvl w:val="0"/>
                <w:numId w:val="20"/>
              </w:numPr>
              <w:rPr>
                <w:rFonts w:cs="Arial"/>
                <w:color w:val="auto"/>
                <w:sz w:val="22"/>
                <w:szCs w:val="22"/>
              </w:rPr>
            </w:pPr>
            <w:bookmarkStart w:id="17" w:name="_Int_x7gI1dPL"/>
            <w:r w:rsidRPr="00DE480A">
              <w:rPr>
                <w:rFonts w:cs="Arial"/>
                <w:color w:val="auto"/>
                <w:sz w:val="22"/>
                <w:szCs w:val="22"/>
              </w:rPr>
              <w:t>Pupil</w:t>
            </w:r>
            <w:bookmarkEnd w:id="17"/>
            <w:r w:rsidRPr="00DE480A">
              <w:rPr>
                <w:rFonts w:cs="Arial"/>
                <w:color w:val="auto"/>
                <w:sz w:val="22"/>
                <w:szCs w:val="22"/>
              </w:rPr>
              <w:t xml:space="preserve"> absent for 48 sessions as moved out of borough mid-year. Parent was unable to secure a school place in their new home local authority in a timely way and struggled to get child to Halewood to attend school. Child had to remain on roll for safeguarding reasons until such time as new school admitted them on roll.</w:t>
            </w:r>
          </w:p>
          <w:p w14:paraId="49F32827" w14:textId="77777777" w:rsidR="00BB5345" w:rsidRPr="00DE480A" w:rsidRDefault="00BB5345" w:rsidP="00BB5345">
            <w:pPr>
              <w:pStyle w:val="ListParagraph"/>
              <w:numPr>
                <w:ilvl w:val="0"/>
                <w:numId w:val="20"/>
              </w:numPr>
              <w:rPr>
                <w:rFonts w:cs="Arial"/>
                <w:color w:val="auto"/>
                <w:sz w:val="22"/>
                <w:szCs w:val="22"/>
              </w:rPr>
            </w:pPr>
            <w:r w:rsidRPr="00DE480A">
              <w:rPr>
                <w:rFonts w:cs="Arial"/>
                <w:color w:val="auto"/>
                <w:sz w:val="22"/>
                <w:szCs w:val="22"/>
              </w:rPr>
              <w:t>One child’s attendance impacted by family bereavement. Early Help, family support worker involved and also case worked with SAS.</w:t>
            </w:r>
          </w:p>
          <w:p w14:paraId="10583943" w14:textId="77777777" w:rsidR="00BB5345" w:rsidRPr="00DE480A" w:rsidRDefault="00BB5345" w:rsidP="00BB5345">
            <w:pPr>
              <w:pStyle w:val="ListParagraph"/>
              <w:numPr>
                <w:ilvl w:val="0"/>
                <w:numId w:val="20"/>
              </w:numPr>
              <w:rPr>
                <w:rFonts w:cs="Arial"/>
                <w:color w:val="auto"/>
                <w:sz w:val="22"/>
                <w:szCs w:val="22"/>
              </w:rPr>
            </w:pPr>
            <w:r w:rsidRPr="00DE480A">
              <w:rPr>
                <w:rFonts w:cs="Arial"/>
                <w:color w:val="auto"/>
                <w:sz w:val="22"/>
                <w:szCs w:val="22"/>
              </w:rPr>
              <w:t>One family, with a large sibling group all on roll at school, all have significant, chronic medical condition which impacts on their attendance.</w:t>
            </w:r>
          </w:p>
          <w:p w14:paraId="239971B2" w14:textId="77777777" w:rsidR="00BB5345" w:rsidRPr="00DE480A" w:rsidRDefault="00BB5345" w:rsidP="001C0EC7">
            <w:pPr>
              <w:rPr>
                <w:rFonts w:cs="Arial"/>
                <w:color w:val="auto"/>
                <w:sz w:val="22"/>
                <w:szCs w:val="22"/>
              </w:rPr>
            </w:pPr>
            <w:r w:rsidRPr="00DE480A">
              <w:rPr>
                <w:rFonts w:cs="Arial"/>
                <w:color w:val="auto"/>
                <w:sz w:val="22"/>
                <w:szCs w:val="22"/>
              </w:rPr>
              <w:t> Support offered to pupils/families:</w:t>
            </w:r>
          </w:p>
          <w:p w14:paraId="50AB6F89" w14:textId="77777777" w:rsidR="00BB5345" w:rsidRPr="00DE480A" w:rsidRDefault="00BB5345" w:rsidP="00BB5345">
            <w:pPr>
              <w:pStyle w:val="ListParagraph"/>
              <w:numPr>
                <w:ilvl w:val="0"/>
                <w:numId w:val="21"/>
              </w:numPr>
              <w:rPr>
                <w:rFonts w:cs="Arial"/>
                <w:color w:val="auto"/>
                <w:sz w:val="22"/>
                <w:szCs w:val="22"/>
              </w:rPr>
            </w:pPr>
            <w:r w:rsidRPr="00DE480A">
              <w:rPr>
                <w:rFonts w:cs="Arial"/>
                <w:color w:val="auto"/>
                <w:sz w:val="22"/>
                <w:szCs w:val="22"/>
              </w:rPr>
              <w:t>SAS one off home visits</w:t>
            </w:r>
          </w:p>
          <w:p w14:paraId="5BE2CB9C" w14:textId="77777777" w:rsidR="00BB5345" w:rsidRPr="00DE480A" w:rsidRDefault="00BB5345" w:rsidP="00BB5345">
            <w:pPr>
              <w:pStyle w:val="ListParagraph"/>
              <w:numPr>
                <w:ilvl w:val="0"/>
                <w:numId w:val="21"/>
              </w:numPr>
              <w:rPr>
                <w:rFonts w:cs="Arial"/>
                <w:color w:val="auto"/>
                <w:sz w:val="22"/>
                <w:szCs w:val="22"/>
              </w:rPr>
            </w:pPr>
            <w:r w:rsidRPr="00DE480A">
              <w:rPr>
                <w:rFonts w:cs="Arial"/>
                <w:color w:val="auto"/>
                <w:sz w:val="22"/>
                <w:szCs w:val="22"/>
              </w:rPr>
              <w:t>Case work by SAS at level 3</w:t>
            </w:r>
          </w:p>
          <w:p w14:paraId="26AA0EA4" w14:textId="77777777" w:rsidR="00BB5345" w:rsidRPr="00DE480A" w:rsidRDefault="00BB5345" w:rsidP="00BB5345">
            <w:pPr>
              <w:pStyle w:val="ListParagraph"/>
              <w:numPr>
                <w:ilvl w:val="0"/>
                <w:numId w:val="21"/>
              </w:numPr>
              <w:rPr>
                <w:rFonts w:cs="Arial"/>
                <w:color w:val="auto"/>
                <w:sz w:val="22"/>
                <w:szCs w:val="22"/>
              </w:rPr>
            </w:pPr>
            <w:r w:rsidRPr="00DE480A">
              <w:rPr>
                <w:rFonts w:cs="Arial"/>
                <w:color w:val="auto"/>
                <w:sz w:val="22"/>
                <w:szCs w:val="22"/>
              </w:rPr>
              <w:t>Early Help referral for family support worker</w:t>
            </w:r>
          </w:p>
          <w:p w14:paraId="650083CA" w14:textId="77777777" w:rsidR="00BB5345" w:rsidRPr="00DE480A" w:rsidRDefault="00BB5345" w:rsidP="00BB5345">
            <w:pPr>
              <w:pStyle w:val="ListParagraph"/>
              <w:numPr>
                <w:ilvl w:val="0"/>
                <w:numId w:val="21"/>
              </w:numPr>
              <w:rPr>
                <w:rFonts w:cs="Arial"/>
                <w:color w:val="auto"/>
                <w:sz w:val="22"/>
                <w:szCs w:val="22"/>
              </w:rPr>
            </w:pPr>
            <w:r w:rsidRPr="00DE480A">
              <w:rPr>
                <w:rFonts w:cs="Arial"/>
                <w:color w:val="auto"/>
                <w:sz w:val="22"/>
                <w:szCs w:val="22"/>
              </w:rPr>
              <w:t>TAF meetings </w:t>
            </w:r>
          </w:p>
          <w:p w14:paraId="5FCCD0E5" w14:textId="77777777" w:rsidR="00BB5345" w:rsidRPr="00DE480A" w:rsidRDefault="00BB5345" w:rsidP="00BB5345">
            <w:pPr>
              <w:pStyle w:val="ListParagraph"/>
              <w:numPr>
                <w:ilvl w:val="0"/>
                <w:numId w:val="21"/>
              </w:numPr>
              <w:rPr>
                <w:rFonts w:cs="Arial"/>
                <w:color w:val="auto"/>
                <w:sz w:val="22"/>
                <w:szCs w:val="22"/>
              </w:rPr>
            </w:pPr>
            <w:r w:rsidRPr="00DE480A">
              <w:rPr>
                <w:rFonts w:cs="Arial"/>
                <w:color w:val="auto"/>
                <w:sz w:val="22"/>
                <w:szCs w:val="22"/>
              </w:rPr>
              <w:t>PA letters</w:t>
            </w:r>
          </w:p>
          <w:p w14:paraId="4F76CC57" w14:textId="77777777" w:rsidR="00BB5345" w:rsidRPr="00DE480A" w:rsidRDefault="00BB5345" w:rsidP="00BB5345">
            <w:pPr>
              <w:pStyle w:val="ListParagraph"/>
              <w:numPr>
                <w:ilvl w:val="0"/>
                <w:numId w:val="21"/>
              </w:numPr>
              <w:rPr>
                <w:rFonts w:cs="Arial"/>
                <w:color w:val="auto"/>
                <w:sz w:val="22"/>
                <w:szCs w:val="22"/>
              </w:rPr>
            </w:pPr>
            <w:r w:rsidRPr="00DE480A">
              <w:rPr>
                <w:rFonts w:cs="Arial"/>
                <w:color w:val="auto"/>
                <w:sz w:val="22"/>
                <w:szCs w:val="22"/>
              </w:rPr>
              <w:t>Letters celebrating good attendance. </w:t>
            </w:r>
          </w:p>
          <w:p w14:paraId="1B89F5B5" w14:textId="77777777" w:rsidR="00BB5345" w:rsidRPr="00DE480A" w:rsidRDefault="00BB5345" w:rsidP="00BB5345">
            <w:pPr>
              <w:pStyle w:val="ListParagraph"/>
              <w:numPr>
                <w:ilvl w:val="0"/>
                <w:numId w:val="21"/>
              </w:numPr>
              <w:rPr>
                <w:rFonts w:cs="Arial"/>
                <w:color w:val="auto"/>
                <w:sz w:val="22"/>
                <w:szCs w:val="22"/>
              </w:rPr>
            </w:pPr>
            <w:r w:rsidRPr="00DE480A">
              <w:rPr>
                <w:rFonts w:cs="Arial"/>
                <w:color w:val="auto"/>
                <w:sz w:val="22"/>
                <w:szCs w:val="22"/>
              </w:rPr>
              <w:t>Meetings/phone calls with parents</w:t>
            </w:r>
          </w:p>
          <w:p w14:paraId="2A7D5546" w14:textId="65C968FE" w:rsidR="008F7AC9" w:rsidRPr="00DE480A" w:rsidRDefault="00BB5345" w:rsidP="00DE480A">
            <w:pPr>
              <w:suppressAutoHyphens w:val="0"/>
              <w:autoSpaceDN/>
              <w:spacing w:after="0" w:line="240" w:lineRule="auto"/>
              <w:rPr>
                <w:color w:val="auto"/>
                <w:lang w:eastAsia="en-US"/>
              </w:rPr>
            </w:pPr>
            <w:r w:rsidRPr="00DE480A">
              <w:rPr>
                <w:rFonts w:cs="Arial"/>
                <w:color w:val="auto"/>
                <w:sz w:val="22"/>
                <w:szCs w:val="22"/>
              </w:rPr>
              <w:t>Pastoral support via Blossom Suite – early start, drop off, clam time, getting ready to learn and settled</w:t>
            </w:r>
            <w:r w:rsidR="000A58BF">
              <w:rPr>
                <w:rFonts w:cs="Arial"/>
                <w:color w:val="auto"/>
                <w:sz w:val="22"/>
                <w:szCs w:val="22"/>
              </w:rPr>
              <w:t>.</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rsidRPr="00A27116"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99460AA" w:rsidR="00E66558" w:rsidRPr="00A27116" w:rsidRDefault="006459D0">
            <w:pPr>
              <w:pStyle w:val="TableRow"/>
              <w:rPr>
                <w:sz w:val="22"/>
                <w:szCs w:val="22"/>
              </w:rPr>
            </w:pPr>
            <w:proofErr w:type="spellStart"/>
            <w:r w:rsidRPr="00A27116">
              <w:rPr>
                <w:sz w:val="22"/>
                <w:szCs w:val="22"/>
              </w:rPr>
              <w:t>Mirodo</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6F8F235" w:rsidR="00E66558" w:rsidRPr="00A27116" w:rsidRDefault="006459D0">
            <w:pPr>
              <w:pStyle w:val="TableRowCentered"/>
              <w:jc w:val="left"/>
              <w:rPr>
                <w:sz w:val="22"/>
                <w:szCs w:val="22"/>
              </w:rPr>
            </w:pPr>
            <w:proofErr w:type="spellStart"/>
            <w:r w:rsidRPr="00A27116">
              <w:rPr>
                <w:sz w:val="22"/>
                <w:szCs w:val="22"/>
              </w:rPr>
              <w:t>Mirodo</w:t>
            </w:r>
            <w:proofErr w:type="spellEnd"/>
            <w:r w:rsidRPr="00A27116">
              <w:rPr>
                <w:sz w:val="22"/>
                <w:szCs w:val="22"/>
              </w:rPr>
              <w:t xml:space="preserve"> Education</w:t>
            </w:r>
          </w:p>
        </w:tc>
      </w:tr>
      <w:tr w:rsidR="00E66558" w:rsidRPr="00A27116"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3C1BDAE3" w:rsidR="00E66558" w:rsidRPr="00A27116" w:rsidRDefault="006459D0">
            <w:pPr>
              <w:pStyle w:val="TableRow"/>
              <w:rPr>
                <w:sz w:val="22"/>
                <w:szCs w:val="22"/>
              </w:rPr>
            </w:pPr>
            <w:r w:rsidRPr="00A27116">
              <w:rPr>
                <w:sz w:val="22"/>
                <w:szCs w:val="22"/>
              </w:rPr>
              <w:t>SATs Companion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1F4A8029" w:rsidR="00E66558" w:rsidRPr="00A27116" w:rsidRDefault="006459D0">
            <w:pPr>
              <w:pStyle w:val="TableRowCentered"/>
              <w:jc w:val="left"/>
              <w:rPr>
                <w:sz w:val="22"/>
                <w:szCs w:val="22"/>
              </w:rPr>
            </w:pPr>
            <w:r w:rsidRPr="00A27116">
              <w:rPr>
                <w:sz w:val="22"/>
                <w:szCs w:val="22"/>
              </w:rPr>
              <w:t>SATs Companion</w:t>
            </w:r>
          </w:p>
        </w:tc>
      </w:tr>
      <w:tr w:rsidR="00C52E0B" w:rsidRPr="00A27116" w14:paraId="4A440B2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A80CF" w14:textId="561826D2" w:rsidR="00C52E0B" w:rsidRPr="00A27116" w:rsidRDefault="009D6990">
            <w:pPr>
              <w:pStyle w:val="TableRow"/>
              <w:rPr>
                <w:sz w:val="22"/>
                <w:szCs w:val="22"/>
              </w:rPr>
            </w:pPr>
            <w:r w:rsidRPr="00A27116">
              <w:rPr>
                <w:sz w:val="22"/>
                <w:szCs w:val="22"/>
              </w:rPr>
              <w:t>Read Write Inc.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C3F44" w14:textId="4083290B" w:rsidR="00C52E0B" w:rsidRPr="00A27116" w:rsidRDefault="005B545A">
            <w:pPr>
              <w:pStyle w:val="TableRowCentered"/>
              <w:jc w:val="left"/>
              <w:rPr>
                <w:sz w:val="22"/>
                <w:szCs w:val="22"/>
              </w:rPr>
            </w:pPr>
            <w:r w:rsidRPr="00A27116">
              <w:rPr>
                <w:sz w:val="22"/>
                <w:szCs w:val="22"/>
              </w:rPr>
              <w:t>Ruth Miskin Training</w:t>
            </w:r>
          </w:p>
        </w:tc>
      </w:tr>
      <w:tr w:rsidR="00DB383B" w:rsidRPr="00A27116" w14:paraId="3113EB9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AAD83" w14:textId="73270DB6" w:rsidR="00DB383B" w:rsidRPr="00A27116" w:rsidRDefault="00DB383B">
            <w:pPr>
              <w:pStyle w:val="TableRow"/>
              <w:rPr>
                <w:sz w:val="22"/>
                <w:szCs w:val="22"/>
              </w:rPr>
            </w:pPr>
            <w:r w:rsidRPr="00A27116">
              <w:rPr>
                <w:sz w:val="22"/>
                <w:szCs w:val="22"/>
              </w:rPr>
              <w:t>MyOn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6A75" w14:textId="5074D7FA" w:rsidR="00DB383B" w:rsidRPr="00A27116" w:rsidRDefault="00AB4483">
            <w:pPr>
              <w:pStyle w:val="TableRowCentered"/>
              <w:jc w:val="left"/>
              <w:rPr>
                <w:sz w:val="22"/>
                <w:szCs w:val="22"/>
              </w:rPr>
            </w:pPr>
            <w:r w:rsidRPr="00A27116">
              <w:rPr>
                <w:sz w:val="22"/>
                <w:szCs w:val="22"/>
              </w:rPr>
              <w:t>Renai</w:t>
            </w:r>
            <w:r w:rsidR="00FF26EC" w:rsidRPr="00A27116">
              <w:rPr>
                <w:sz w:val="22"/>
                <w:szCs w:val="22"/>
              </w:rPr>
              <w:t>ssance</w:t>
            </w:r>
          </w:p>
        </w:tc>
      </w:tr>
      <w:bookmarkEnd w:id="14"/>
      <w:bookmarkEnd w:id="15"/>
      <w:bookmarkEnd w:id="16"/>
    </w:tbl>
    <w:p w14:paraId="2A7D555F" w14:textId="77777777" w:rsidR="00E66558" w:rsidRDefault="00E66558" w:rsidP="005659E4">
      <w:pPr>
        <w:spacing w:after="0" w:line="240" w:lineRule="auto"/>
      </w:pPr>
    </w:p>
    <w:sectPr w:rsidR="00E66558" w:rsidSect="00924EB9">
      <w:headerReference w:type="default" r:id="rId12"/>
      <w:footerReference w:type="default" r:id="rId13"/>
      <w:pgSz w:w="11906" w:h="16838"/>
      <w:pgMar w:top="1134" w:right="1276"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476F8" w14:textId="77777777" w:rsidR="00924EB9" w:rsidRDefault="00924EB9">
      <w:pPr>
        <w:spacing w:after="0" w:line="240" w:lineRule="auto"/>
      </w:pPr>
      <w:r>
        <w:separator/>
      </w:r>
    </w:p>
  </w:endnote>
  <w:endnote w:type="continuationSeparator" w:id="0">
    <w:p w14:paraId="7D46E1F7" w14:textId="77777777" w:rsidR="00924EB9" w:rsidRDefault="0092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STIX Two Math"/>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3A33E7"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E888" w14:textId="77777777" w:rsidR="00924EB9" w:rsidRDefault="00924EB9">
      <w:pPr>
        <w:spacing w:after="0" w:line="240" w:lineRule="auto"/>
      </w:pPr>
      <w:r>
        <w:separator/>
      </w:r>
    </w:p>
  </w:footnote>
  <w:footnote w:type="continuationSeparator" w:id="0">
    <w:p w14:paraId="06E8648A" w14:textId="77777777" w:rsidR="00924EB9" w:rsidRDefault="00924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3A33E7" w:rsidRDefault="003A3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600"/>
    <w:multiLevelType w:val="hybridMultilevel"/>
    <w:tmpl w:val="963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C52B5"/>
    <w:multiLevelType w:val="hybridMultilevel"/>
    <w:tmpl w:val="4E5C7A6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E995A19"/>
    <w:multiLevelType w:val="hybridMultilevel"/>
    <w:tmpl w:val="4746B6CE"/>
    <w:lvl w:ilvl="0" w:tplc="2A1267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1E00C80"/>
    <w:multiLevelType w:val="hybridMultilevel"/>
    <w:tmpl w:val="612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03315B5"/>
    <w:multiLevelType w:val="hybridMultilevel"/>
    <w:tmpl w:val="B8B6AE18"/>
    <w:lvl w:ilvl="0" w:tplc="FFFFFFFF">
      <w:start w:val="1"/>
      <w:numFmt w:val="decimal"/>
      <w:lvlText w:val="%1."/>
      <w:lvlJc w:val="left"/>
      <w:pPr>
        <w:ind w:left="720" w:hanging="360"/>
      </w:pPr>
      <w:rPr>
        <w:rFonts w:ascii="Helvetica" w:hAnsi="Helvetica"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1490183"/>
    <w:multiLevelType w:val="hybridMultilevel"/>
    <w:tmpl w:val="482C1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E2A085C"/>
    <w:multiLevelType w:val="hybridMultilevel"/>
    <w:tmpl w:val="401A821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09941268">
    <w:abstractNumId w:val="5"/>
  </w:num>
  <w:num w:numId="2" w16cid:durableId="1099637055">
    <w:abstractNumId w:val="3"/>
  </w:num>
  <w:num w:numId="3" w16cid:durableId="1332634179">
    <w:abstractNumId w:val="6"/>
  </w:num>
  <w:num w:numId="4" w16cid:durableId="695086101">
    <w:abstractNumId w:val="8"/>
  </w:num>
  <w:num w:numId="5" w16cid:durableId="398020974">
    <w:abstractNumId w:val="2"/>
  </w:num>
  <w:num w:numId="6" w16cid:durableId="1211261844">
    <w:abstractNumId w:val="10"/>
  </w:num>
  <w:num w:numId="7" w16cid:durableId="1369258444">
    <w:abstractNumId w:val="15"/>
  </w:num>
  <w:num w:numId="8" w16cid:durableId="2143771738">
    <w:abstractNumId w:val="20"/>
  </w:num>
  <w:num w:numId="9" w16cid:durableId="43794345">
    <w:abstractNumId w:val="18"/>
  </w:num>
  <w:num w:numId="10" w16cid:durableId="1152210685">
    <w:abstractNumId w:val="16"/>
  </w:num>
  <w:num w:numId="11" w16cid:durableId="1772778902">
    <w:abstractNumId w:val="4"/>
  </w:num>
  <w:num w:numId="12" w16cid:durableId="161087741">
    <w:abstractNumId w:val="19"/>
  </w:num>
  <w:num w:numId="13" w16cid:durableId="1735816578">
    <w:abstractNumId w:val="13"/>
  </w:num>
  <w:num w:numId="14" w16cid:durableId="59252808">
    <w:abstractNumId w:val="12"/>
  </w:num>
  <w:num w:numId="15" w16cid:durableId="1540362131">
    <w:abstractNumId w:val="9"/>
  </w:num>
  <w:num w:numId="16" w16cid:durableId="732578723">
    <w:abstractNumId w:val="7"/>
  </w:num>
  <w:num w:numId="17" w16cid:durableId="2132555382">
    <w:abstractNumId w:val="0"/>
  </w:num>
  <w:num w:numId="18" w16cid:durableId="2022703879">
    <w:abstractNumId w:val="11"/>
  </w:num>
  <w:num w:numId="19" w16cid:durableId="1333945154">
    <w:abstractNumId w:val="17"/>
  </w:num>
  <w:num w:numId="20" w16cid:durableId="144245602">
    <w:abstractNumId w:val="1"/>
  </w:num>
  <w:num w:numId="21" w16cid:durableId="20413928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545D"/>
    <w:rsid w:val="00007802"/>
    <w:rsid w:val="0001273D"/>
    <w:rsid w:val="00014432"/>
    <w:rsid w:val="00017302"/>
    <w:rsid w:val="00025924"/>
    <w:rsid w:val="00027BB2"/>
    <w:rsid w:val="00044B05"/>
    <w:rsid w:val="0005268B"/>
    <w:rsid w:val="000602CD"/>
    <w:rsid w:val="000649C6"/>
    <w:rsid w:val="00066B73"/>
    <w:rsid w:val="000809C1"/>
    <w:rsid w:val="000825E8"/>
    <w:rsid w:val="00082880"/>
    <w:rsid w:val="00083401"/>
    <w:rsid w:val="00090102"/>
    <w:rsid w:val="00090F3C"/>
    <w:rsid w:val="00094EA6"/>
    <w:rsid w:val="000A4074"/>
    <w:rsid w:val="000A52A1"/>
    <w:rsid w:val="000A58BF"/>
    <w:rsid w:val="000B3271"/>
    <w:rsid w:val="000B5464"/>
    <w:rsid w:val="000C0F9F"/>
    <w:rsid w:val="000D3935"/>
    <w:rsid w:val="000F1AB9"/>
    <w:rsid w:val="000F5FCD"/>
    <w:rsid w:val="001029F7"/>
    <w:rsid w:val="00105A82"/>
    <w:rsid w:val="0010665F"/>
    <w:rsid w:val="0011206F"/>
    <w:rsid w:val="00115157"/>
    <w:rsid w:val="00120AB1"/>
    <w:rsid w:val="00120B34"/>
    <w:rsid w:val="00135DB3"/>
    <w:rsid w:val="001361F9"/>
    <w:rsid w:val="0013734E"/>
    <w:rsid w:val="001628CE"/>
    <w:rsid w:val="0016454F"/>
    <w:rsid w:val="00166CB1"/>
    <w:rsid w:val="00170035"/>
    <w:rsid w:val="00180C72"/>
    <w:rsid w:val="001845D1"/>
    <w:rsid w:val="00191D31"/>
    <w:rsid w:val="001C09A9"/>
    <w:rsid w:val="001C4C80"/>
    <w:rsid w:val="001D3202"/>
    <w:rsid w:val="001D3206"/>
    <w:rsid w:val="001D5194"/>
    <w:rsid w:val="001E6555"/>
    <w:rsid w:val="001F70E4"/>
    <w:rsid w:val="00202168"/>
    <w:rsid w:val="00205C19"/>
    <w:rsid w:val="002061FA"/>
    <w:rsid w:val="002063FC"/>
    <w:rsid w:val="002065C0"/>
    <w:rsid w:val="0020731F"/>
    <w:rsid w:val="0021556C"/>
    <w:rsid w:val="00230FE2"/>
    <w:rsid w:val="0024235A"/>
    <w:rsid w:val="002477E0"/>
    <w:rsid w:val="0025175F"/>
    <w:rsid w:val="002521ED"/>
    <w:rsid w:val="00253F69"/>
    <w:rsid w:val="0026543B"/>
    <w:rsid w:val="002757FE"/>
    <w:rsid w:val="002A1BB0"/>
    <w:rsid w:val="002A71A2"/>
    <w:rsid w:val="002B2992"/>
    <w:rsid w:val="002C0883"/>
    <w:rsid w:val="002D4665"/>
    <w:rsid w:val="002D6784"/>
    <w:rsid w:val="002E2B54"/>
    <w:rsid w:val="002E5735"/>
    <w:rsid w:val="002E5DD6"/>
    <w:rsid w:val="00301296"/>
    <w:rsid w:val="0030367B"/>
    <w:rsid w:val="00303C03"/>
    <w:rsid w:val="0030572E"/>
    <w:rsid w:val="00311DB6"/>
    <w:rsid w:val="00313E40"/>
    <w:rsid w:val="00313FF2"/>
    <w:rsid w:val="00314B43"/>
    <w:rsid w:val="00315F6A"/>
    <w:rsid w:val="00330620"/>
    <w:rsid w:val="0033367B"/>
    <w:rsid w:val="00360E96"/>
    <w:rsid w:val="0036315C"/>
    <w:rsid w:val="003655E4"/>
    <w:rsid w:val="00372D91"/>
    <w:rsid w:val="00374FB4"/>
    <w:rsid w:val="003843F7"/>
    <w:rsid w:val="003942BA"/>
    <w:rsid w:val="00395231"/>
    <w:rsid w:val="003A1AE5"/>
    <w:rsid w:val="003A29C0"/>
    <w:rsid w:val="003A33E7"/>
    <w:rsid w:val="003A5ED2"/>
    <w:rsid w:val="003B1B6E"/>
    <w:rsid w:val="003C26B1"/>
    <w:rsid w:val="003C5BC1"/>
    <w:rsid w:val="003D0B72"/>
    <w:rsid w:val="003D7A22"/>
    <w:rsid w:val="003E1913"/>
    <w:rsid w:val="003E440C"/>
    <w:rsid w:val="003F29FA"/>
    <w:rsid w:val="003F4C0B"/>
    <w:rsid w:val="003F766A"/>
    <w:rsid w:val="003F7FA6"/>
    <w:rsid w:val="004044AA"/>
    <w:rsid w:val="004120C4"/>
    <w:rsid w:val="00412CD0"/>
    <w:rsid w:val="0041377B"/>
    <w:rsid w:val="004163C9"/>
    <w:rsid w:val="00417CC7"/>
    <w:rsid w:val="00420E39"/>
    <w:rsid w:val="00423707"/>
    <w:rsid w:val="004322BA"/>
    <w:rsid w:val="00432731"/>
    <w:rsid w:val="00433415"/>
    <w:rsid w:val="00445B70"/>
    <w:rsid w:val="004506C8"/>
    <w:rsid w:val="00454BE6"/>
    <w:rsid w:val="00467A51"/>
    <w:rsid w:val="0047062A"/>
    <w:rsid w:val="00486F63"/>
    <w:rsid w:val="00497858"/>
    <w:rsid w:val="00497B54"/>
    <w:rsid w:val="004A2DBD"/>
    <w:rsid w:val="004A6662"/>
    <w:rsid w:val="004B042C"/>
    <w:rsid w:val="004B36AF"/>
    <w:rsid w:val="004B45F0"/>
    <w:rsid w:val="004D0DDC"/>
    <w:rsid w:val="004D7B22"/>
    <w:rsid w:val="004E4A13"/>
    <w:rsid w:val="004F3B4A"/>
    <w:rsid w:val="00500E03"/>
    <w:rsid w:val="005036D3"/>
    <w:rsid w:val="00503893"/>
    <w:rsid w:val="005056B1"/>
    <w:rsid w:val="00516829"/>
    <w:rsid w:val="00533FDD"/>
    <w:rsid w:val="00544A99"/>
    <w:rsid w:val="0054537C"/>
    <w:rsid w:val="00554DB3"/>
    <w:rsid w:val="00556D35"/>
    <w:rsid w:val="00557722"/>
    <w:rsid w:val="00561459"/>
    <w:rsid w:val="005637AD"/>
    <w:rsid w:val="005659E4"/>
    <w:rsid w:val="00573FEC"/>
    <w:rsid w:val="00577433"/>
    <w:rsid w:val="00585EF5"/>
    <w:rsid w:val="00590BC5"/>
    <w:rsid w:val="00597FDD"/>
    <w:rsid w:val="005B545A"/>
    <w:rsid w:val="005E5E77"/>
    <w:rsid w:val="00623DF9"/>
    <w:rsid w:val="006243A2"/>
    <w:rsid w:val="00636131"/>
    <w:rsid w:val="00641C07"/>
    <w:rsid w:val="00641D0E"/>
    <w:rsid w:val="0064573C"/>
    <w:rsid w:val="006459D0"/>
    <w:rsid w:val="00654B36"/>
    <w:rsid w:val="006638A5"/>
    <w:rsid w:val="00666187"/>
    <w:rsid w:val="006663BB"/>
    <w:rsid w:val="006744AA"/>
    <w:rsid w:val="00680FC7"/>
    <w:rsid w:val="00683986"/>
    <w:rsid w:val="0068521D"/>
    <w:rsid w:val="006942A9"/>
    <w:rsid w:val="00696734"/>
    <w:rsid w:val="006A34F5"/>
    <w:rsid w:val="006B7A5F"/>
    <w:rsid w:val="006C0F5D"/>
    <w:rsid w:val="006C2A89"/>
    <w:rsid w:val="006C6814"/>
    <w:rsid w:val="006C7B1C"/>
    <w:rsid w:val="006E0470"/>
    <w:rsid w:val="006E763F"/>
    <w:rsid w:val="006E785E"/>
    <w:rsid w:val="006E7FB1"/>
    <w:rsid w:val="006F6FAC"/>
    <w:rsid w:val="007024CD"/>
    <w:rsid w:val="0070625C"/>
    <w:rsid w:val="00711E0F"/>
    <w:rsid w:val="007122F4"/>
    <w:rsid w:val="00714E59"/>
    <w:rsid w:val="0071636B"/>
    <w:rsid w:val="00716659"/>
    <w:rsid w:val="00721675"/>
    <w:rsid w:val="00722DA6"/>
    <w:rsid w:val="00732F91"/>
    <w:rsid w:val="007341F4"/>
    <w:rsid w:val="00741B9E"/>
    <w:rsid w:val="007504A9"/>
    <w:rsid w:val="00780015"/>
    <w:rsid w:val="00787BED"/>
    <w:rsid w:val="007975D7"/>
    <w:rsid w:val="00797FBB"/>
    <w:rsid w:val="007A042C"/>
    <w:rsid w:val="007A7541"/>
    <w:rsid w:val="007C2F04"/>
    <w:rsid w:val="007C3CA2"/>
    <w:rsid w:val="007C3D40"/>
    <w:rsid w:val="007D0BA2"/>
    <w:rsid w:val="007D10E6"/>
    <w:rsid w:val="007F0FAD"/>
    <w:rsid w:val="007F3872"/>
    <w:rsid w:val="007F551F"/>
    <w:rsid w:val="007F5912"/>
    <w:rsid w:val="00804D94"/>
    <w:rsid w:val="008133C5"/>
    <w:rsid w:val="0082201A"/>
    <w:rsid w:val="008279D2"/>
    <w:rsid w:val="008318E0"/>
    <w:rsid w:val="00832F6F"/>
    <w:rsid w:val="00834E7F"/>
    <w:rsid w:val="0083556A"/>
    <w:rsid w:val="0083677E"/>
    <w:rsid w:val="00851ABA"/>
    <w:rsid w:val="00871C0D"/>
    <w:rsid w:val="0087479E"/>
    <w:rsid w:val="0088092E"/>
    <w:rsid w:val="008A60FC"/>
    <w:rsid w:val="008A62C9"/>
    <w:rsid w:val="008A7318"/>
    <w:rsid w:val="008B44D0"/>
    <w:rsid w:val="008B5BDE"/>
    <w:rsid w:val="008C5C00"/>
    <w:rsid w:val="008D1EA7"/>
    <w:rsid w:val="008D6775"/>
    <w:rsid w:val="008D6C3F"/>
    <w:rsid w:val="008D6DE6"/>
    <w:rsid w:val="008E7F01"/>
    <w:rsid w:val="008F3BBE"/>
    <w:rsid w:val="008F7AC9"/>
    <w:rsid w:val="009014AD"/>
    <w:rsid w:val="00905E54"/>
    <w:rsid w:val="00906982"/>
    <w:rsid w:val="009122F0"/>
    <w:rsid w:val="00912F65"/>
    <w:rsid w:val="0091303E"/>
    <w:rsid w:val="00914170"/>
    <w:rsid w:val="00915792"/>
    <w:rsid w:val="00924EB9"/>
    <w:rsid w:val="00927749"/>
    <w:rsid w:val="00931CE9"/>
    <w:rsid w:val="00935822"/>
    <w:rsid w:val="009375E5"/>
    <w:rsid w:val="0095525F"/>
    <w:rsid w:val="00962815"/>
    <w:rsid w:val="009636FE"/>
    <w:rsid w:val="00966D2B"/>
    <w:rsid w:val="009708E1"/>
    <w:rsid w:val="00971106"/>
    <w:rsid w:val="00972087"/>
    <w:rsid w:val="00984080"/>
    <w:rsid w:val="0099230D"/>
    <w:rsid w:val="00993F9E"/>
    <w:rsid w:val="009A0471"/>
    <w:rsid w:val="009A37BE"/>
    <w:rsid w:val="009A55FD"/>
    <w:rsid w:val="009C0732"/>
    <w:rsid w:val="009C162C"/>
    <w:rsid w:val="009C32B9"/>
    <w:rsid w:val="009D1473"/>
    <w:rsid w:val="009D44A7"/>
    <w:rsid w:val="009D6990"/>
    <w:rsid w:val="009D71E8"/>
    <w:rsid w:val="00A0234D"/>
    <w:rsid w:val="00A27116"/>
    <w:rsid w:val="00A3554A"/>
    <w:rsid w:val="00A35BD6"/>
    <w:rsid w:val="00A35FBC"/>
    <w:rsid w:val="00A36AC7"/>
    <w:rsid w:val="00A467F7"/>
    <w:rsid w:val="00A5003F"/>
    <w:rsid w:val="00A5126B"/>
    <w:rsid w:val="00A567A5"/>
    <w:rsid w:val="00A5703E"/>
    <w:rsid w:val="00A72294"/>
    <w:rsid w:val="00A7736E"/>
    <w:rsid w:val="00A82C4A"/>
    <w:rsid w:val="00A8344A"/>
    <w:rsid w:val="00A85255"/>
    <w:rsid w:val="00A92FEE"/>
    <w:rsid w:val="00A94805"/>
    <w:rsid w:val="00A96350"/>
    <w:rsid w:val="00A96576"/>
    <w:rsid w:val="00AA2BBB"/>
    <w:rsid w:val="00AA2CF5"/>
    <w:rsid w:val="00AA4201"/>
    <w:rsid w:val="00AA6A60"/>
    <w:rsid w:val="00AB4483"/>
    <w:rsid w:val="00AC2B75"/>
    <w:rsid w:val="00AC48E8"/>
    <w:rsid w:val="00AC7FA6"/>
    <w:rsid w:val="00AD4FA8"/>
    <w:rsid w:val="00AE5CEF"/>
    <w:rsid w:val="00AF2DFC"/>
    <w:rsid w:val="00B017AF"/>
    <w:rsid w:val="00B17966"/>
    <w:rsid w:val="00B25151"/>
    <w:rsid w:val="00B367B0"/>
    <w:rsid w:val="00B42DCB"/>
    <w:rsid w:val="00B4580B"/>
    <w:rsid w:val="00B558BF"/>
    <w:rsid w:val="00B574F4"/>
    <w:rsid w:val="00B662E2"/>
    <w:rsid w:val="00B723D1"/>
    <w:rsid w:val="00B728B6"/>
    <w:rsid w:val="00B73A1F"/>
    <w:rsid w:val="00B80BC1"/>
    <w:rsid w:val="00B81B1F"/>
    <w:rsid w:val="00B83044"/>
    <w:rsid w:val="00B86A8D"/>
    <w:rsid w:val="00B962D4"/>
    <w:rsid w:val="00B97511"/>
    <w:rsid w:val="00BB5345"/>
    <w:rsid w:val="00BC2A4C"/>
    <w:rsid w:val="00BD414B"/>
    <w:rsid w:val="00BE1FA2"/>
    <w:rsid w:val="00BE5A2C"/>
    <w:rsid w:val="00BF27B0"/>
    <w:rsid w:val="00BF31CD"/>
    <w:rsid w:val="00C06970"/>
    <w:rsid w:val="00C241BE"/>
    <w:rsid w:val="00C36145"/>
    <w:rsid w:val="00C41290"/>
    <w:rsid w:val="00C42B24"/>
    <w:rsid w:val="00C46534"/>
    <w:rsid w:val="00C46AC5"/>
    <w:rsid w:val="00C47E05"/>
    <w:rsid w:val="00C515D3"/>
    <w:rsid w:val="00C52E0B"/>
    <w:rsid w:val="00C62A6C"/>
    <w:rsid w:val="00C62D77"/>
    <w:rsid w:val="00C678C2"/>
    <w:rsid w:val="00C837AF"/>
    <w:rsid w:val="00C91A03"/>
    <w:rsid w:val="00CA3C6A"/>
    <w:rsid w:val="00CA7D5B"/>
    <w:rsid w:val="00CD3D6D"/>
    <w:rsid w:val="00CD3F1A"/>
    <w:rsid w:val="00CD6C63"/>
    <w:rsid w:val="00CE6909"/>
    <w:rsid w:val="00CE711C"/>
    <w:rsid w:val="00D00DDF"/>
    <w:rsid w:val="00D1729C"/>
    <w:rsid w:val="00D174D8"/>
    <w:rsid w:val="00D25465"/>
    <w:rsid w:val="00D3163C"/>
    <w:rsid w:val="00D33FE5"/>
    <w:rsid w:val="00D35482"/>
    <w:rsid w:val="00D40A15"/>
    <w:rsid w:val="00D42588"/>
    <w:rsid w:val="00D43C2A"/>
    <w:rsid w:val="00D61904"/>
    <w:rsid w:val="00D706EA"/>
    <w:rsid w:val="00D85E5D"/>
    <w:rsid w:val="00D877ED"/>
    <w:rsid w:val="00DA589E"/>
    <w:rsid w:val="00DA6ADC"/>
    <w:rsid w:val="00DA7E02"/>
    <w:rsid w:val="00DB383B"/>
    <w:rsid w:val="00DC51F8"/>
    <w:rsid w:val="00DC6930"/>
    <w:rsid w:val="00DD24E4"/>
    <w:rsid w:val="00DD766D"/>
    <w:rsid w:val="00DE480A"/>
    <w:rsid w:val="00DF1D64"/>
    <w:rsid w:val="00E04E77"/>
    <w:rsid w:val="00E0776F"/>
    <w:rsid w:val="00E1713C"/>
    <w:rsid w:val="00E23B10"/>
    <w:rsid w:val="00E258FC"/>
    <w:rsid w:val="00E271A2"/>
    <w:rsid w:val="00E27F34"/>
    <w:rsid w:val="00E34E49"/>
    <w:rsid w:val="00E41E25"/>
    <w:rsid w:val="00E41EE7"/>
    <w:rsid w:val="00E447B0"/>
    <w:rsid w:val="00E64940"/>
    <w:rsid w:val="00E66558"/>
    <w:rsid w:val="00E727CE"/>
    <w:rsid w:val="00E7465F"/>
    <w:rsid w:val="00E74F19"/>
    <w:rsid w:val="00E831FB"/>
    <w:rsid w:val="00E84E23"/>
    <w:rsid w:val="00E90390"/>
    <w:rsid w:val="00EB44FA"/>
    <w:rsid w:val="00EB764E"/>
    <w:rsid w:val="00EC0D4D"/>
    <w:rsid w:val="00EC1E95"/>
    <w:rsid w:val="00EC3570"/>
    <w:rsid w:val="00EC6C1D"/>
    <w:rsid w:val="00ED040D"/>
    <w:rsid w:val="00ED075D"/>
    <w:rsid w:val="00ED4B36"/>
    <w:rsid w:val="00EE6642"/>
    <w:rsid w:val="00EF1360"/>
    <w:rsid w:val="00EF3A76"/>
    <w:rsid w:val="00F04EAE"/>
    <w:rsid w:val="00F06569"/>
    <w:rsid w:val="00F1762A"/>
    <w:rsid w:val="00F21C05"/>
    <w:rsid w:val="00F277EA"/>
    <w:rsid w:val="00F30848"/>
    <w:rsid w:val="00F372D3"/>
    <w:rsid w:val="00F44E4B"/>
    <w:rsid w:val="00F44FF0"/>
    <w:rsid w:val="00F525A4"/>
    <w:rsid w:val="00F53918"/>
    <w:rsid w:val="00F5797D"/>
    <w:rsid w:val="00F6003B"/>
    <w:rsid w:val="00F60F9A"/>
    <w:rsid w:val="00F61CB2"/>
    <w:rsid w:val="00F63979"/>
    <w:rsid w:val="00F847BF"/>
    <w:rsid w:val="00F8795C"/>
    <w:rsid w:val="00F87F2A"/>
    <w:rsid w:val="00F9770B"/>
    <w:rsid w:val="00FA5D5C"/>
    <w:rsid w:val="00FB1F06"/>
    <w:rsid w:val="00FB3107"/>
    <w:rsid w:val="00FC18A2"/>
    <w:rsid w:val="00FC4261"/>
    <w:rsid w:val="00FD1FF3"/>
    <w:rsid w:val="00FD73F9"/>
    <w:rsid w:val="00FE2BB7"/>
    <w:rsid w:val="00FE54A7"/>
    <w:rsid w:val="00FE5FB7"/>
    <w:rsid w:val="00FE7E12"/>
    <w:rsid w:val="00FF26EC"/>
    <w:rsid w:val="00FF46A8"/>
    <w:rsid w:val="00FF7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636131"/>
    <w:rPr>
      <w:rFonts w:ascii="Times New Roman" w:hAnsi="Times New Roman"/>
    </w:rPr>
  </w:style>
  <w:style w:type="table" w:styleId="TableGrid">
    <w:name w:val="Table Grid"/>
    <w:basedOn w:val="TableNormal"/>
    <w:uiPriority w:val="59"/>
    <w:rsid w:val="00AA2BBB"/>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C0F9F"/>
    <w:pPr>
      <w:suppressAutoHyphens w:val="0"/>
      <w:autoSpaceDN/>
      <w:spacing w:after="0" w:line="240" w:lineRule="auto"/>
    </w:pPr>
    <w:rPr>
      <w:rFonts w:ascii="Times New Roman" w:eastAsiaTheme="minorEastAsia" w:hAnsi="Times New Roman"/>
      <w:color w:val="auto"/>
    </w:rPr>
  </w:style>
  <w:style w:type="paragraph" w:customStyle="1" w:styleId="p2">
    <w:name w:val="p2"/>
    <w:basedOn w:val="Normal"/>
    <w:rsid w:val="000C0F9F"/>
    <w:pPr>
      <w:suppressAutoHyphens w:val="0"/>
      <w:autoSpaceDN/>
      <w:spacing w:after="0" w:line="240" w:lineRule="auto"/>
    </w:pPr>
    <w:rPr>
      <w:rFonts w:ascii="Helvetica" w:eastAsiaTheme="minorEastAsia" w:hAnsi="Helvetica"/>
      <w:color w:val="auto"/>
      <w:sz w:val="18"/>
      <w:szCs w:val="18"/>
    </w:rPr>
  </w:style>
  <w:style w:type="character" w:customStyle="1" w:styleId="s1">
    <w:name w:val="s1"/>
    <w:basedOn w:val="DefaultParagraphFont"/>
    <w:rsid w:val="000C0F9F"/>
    <w:rPr>
      <w:rFonts w:ascii="Helvetica" w:hAnsi="Helvetica" w:hint="default"/>
      <w:b w:val="0"/>
      <w:bCs w:val="0"/>
      <w:i w:val="0"/>
      <w:iCs w:val="0"/>
      <w:sz w:val="18"/>
      <w:szCs w:val="18"/>
    </w:rPr>
  </w:style>
  <w:style w:type="character" w:customStyle="1" w:styleId="apple-tab-span">
    <w:name w:val="apple-tab-span"/>
    <w:basedOn w:val="DefaultParagraphFont"/>
    <w:rsid w:val="0033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4092">
      <w:bodyDiv w:val="1"/>
      <w:marLeft w:val="0"/>
      <w:marRight w:val="0"/>
      <w:marTop w:val="0"/>
      <w:marBottom w:val="0"/>
      <w:divBdr>
        <w:top w:val="none" w:sz="0" w:space="0" w:color="auto"/>
        <w:left w:val="none" w:sz="0" w:space="0" w:color="auto"/>
        <w:bottom w:val="none" w:sz="0" w:space="0" w:color="auto"/>
        <w:right w:val="none" w:sz="0" w:space="0" w:color="auto"/>
      </w:divBdr>
    </w:div>
    <w:div w:id="179590023">
      <w:bodyDiv w:val="1"/>
      <w:marLeft w:val="0"/>
      <w:marRight w:val="0"/>
      <w:marTop w:val="0"/>
      <w:marBottom w:val="0"/>
      <w:divBdr>
        <w:top w:val="none" w:sz="0" w:space="0" w:color="auto"/>
        <w:left w:val="none" w:sz="0" w:space="0" w:color="auto"/>
        <w:bottom w:val="none" w:sz="0" w:space="0" w:color="auto"/>
        <w:right w:val="none" w:sz="0" w:space="0" w:color="auto"/>
      </w:divBdr>
    </w:div>
    <w:div w:id="207840661">
      <w:bodyDiv w:val="1"/>
      <w:marLeft w:val="0"/>
      <w:marRight w:val="0"/>
      <w:marTop w:val="0"/>
      <w:marBottom w:val="0"/>
      <w:divBdr>
        <w:top w:val="none" w:sz="0" w:space="0" w:color="auto"/>
        <w:left w:val="none" w:sz="0" w:space="0" w:color="auto"/>
        <w:bottom w:val="none" w:sz="0" w:space="0" w:color="auto"/>
        <w:right w:val="none" w:sz="0" w:space="0" w:color="auto"/>
      </w:divBdr>
    </w:div>
    <w:div w:id="251206833">
      <w:bodyDiv w:val="1"/>
      <w:marLeft w:val="0"/>
      <w:marRight w:val="0"/>
      <w:marTop w:val="0"/>
      <w:marBottom w:val="0"/>
      <w:divBdr>
        <w:top w:val="none" w:sz="0" w:space="0" w:color="auto"/>
        <w:left w:val="none" w:sz="0" w:space="0" w:color="auto"/>
        <w:bottom w:val="none" w:sz="0" w:space="0" w:color="auto"/>
        <w:right w:val="none" w:sz="0" w:space="0" w:color="auto"/>
      </w:divBdr>
    </w:div>
    <w:div w:id="268203177">
      <w:bodyDiv w:val="1"/>
      <w:marLeft w:val="0"/>
      <w:marRight w:val="0"/>
      <w:marTop w:val="0"/>
      <w:marBottom w:val="0"/>
      <w:divBdr>
        <w:top w:val="none" w:sz="0" w:space="0" w:color="auto"/>
        <w:left w:val="none" w:sz="0" w:space="0" w:color="auto"/>
        <w:bottom w:val="none" w:sz="0" w:space="0" w:color="auto"/>
        <w:right w:val="none" w:sz="0" w:space="0" w:color="auto"/>
      </w:divBdr>
      <w:divsChild>
        <w:div w:id="248662925">
          <w:marLeft w:val="0"/>
          <w:marRight w:val="0"/>
          <w:marTop w:val="0"/>
          <w:marBottom w:val="0"/>
          <w:divBdr>
            <w:top w:val="single" w:sz="2" w:space="0" w:color="auto"/>
            <w:left w:val="single" w:sz="2" w:space="0" w:color="auto"/>
            <w:bottom w:val="single" w:sz="2" w:space="0" w:color="auto"/>
            <w:right w:val="single" w:sz="2" w:space="0" w:color="auto"/>
          </w:divBdr>
        </w:div>
      </w:divsChild>
    </w:div>
    <w:div w:id="272711590">
      <w:bodyDiv w:val="1"/>
      <w:marLeft w:val="0"/>
      <w:marRight w:val="0"/>
      <w:marTop w:val="0"/>
      <w:marBottom w:val="0"/>
      <w:divBdr>
        <w:top w:val="none" w:sz="0" w:space="0" w:color="auto"/>
        <w:left w:val="none" w:sz="0" w:space="0" w:color="auto"/>
        <w:bottom w:val="none" w:sz="0" w:space="0" w:color="auto"/>
        <w:right w:val="none" w:sz="0" w:space="0" w:color="auto"/>
      </w:divBdr>
    </w:div>
    <w:div w:id="280887928">
      <w:bodyDiv w:val="1"/>
      <w:marLeft w:val="0"/>
      <w:marRight w:val="0"/>
      <w:marTop w:val="0"/>
      <w:marBottom w:val="0"/>
      <w:divBdr>
        <w:top w:val="none" w:sz="0" w:space="0" w:color="auto"/>
        <w:left w:val="none" w:sz="0" w:space="0" w:color="auto"/>
        <w:bottom w:val="none" w:sz="0" w:space="0" w:color="auto"/>
        <w:right w:val="none" w:sz="0" w:space="0" w:color="auto"/>
      </w:divBdr>
      <w:divsChild>
        <w:div w:id="910195471">
          <w:marLeft w:val="0"/>
          <w:marRight w:val="0"/>
          <w:marTop w:val="0"/>
          <w:marBottom w:val="0"/>
          <w:divBdr>
            <w:top w:val="single" w:sz="2" w:space="0" w:color="auto"/>
            <w:left w:val="single" w:sz="2" w:space="0" w:color="auto"/>
            <w:bottom w:val="single" w:sz="2" w:space="0" w:color="auto"/>
            <w:right w:val="single" w:sz="2" w:space="0" w:color="auto"/>
          </w:divBdr>
        </w:div>
      </w:divsChild>
    </w:div>
    <w:div w:id="299116896">
      <w:bodyDiv w:val="1"/>
      <w:marLeft w:val="0"/>
      <w:marRight w:val="0"/>
      <w:marTop w:val="0"/>
      <w:marBottom w:val="0"/>
      <w:divBdr>
        <w:top w:val="none" w:sz="0" w:space="0" w:color="auto"/>
        <w:left w:val="none" w:sz="0" w:space="0" w:color="auto"/>
        <w:bottom w:val="none" w:sz="0" w:space="0" w:color="auto"/>
        <w:right w:val="none" w:sz="0" w:space="0" w:color="auto"/>
      </w:divBdr>
    </w:div>
    <w:div w:id="449520219">
      <w:bodyDiv w:val="1"/>
      <w:marLeft w:val="0"/>
      <w:marRight w:val="0"/>
      <w:marTop w:val="0"/>
      <w:marBottom w:val="0"/>
      <w:divBdr>
        <w:top w:val="none" w:sz="0" w:space="0" w:color="auto"/>
        <w:left w:val="none" w:sz="0" w:space="0" w:color="auto"/>
        <w:bottom w:val="none" w:sz="0" w:space="0" w:color="auto"/>
        <w:right w:val="none" w:sz="0" w:space="0" w:color="auto"/>
      </w:divBdr>
    </w:div>
    <w:div w:id="450783135">
      <w:bodyDiv w:val="1"/>
      <w:marLeft w:val="0"/>
      <w:marRight w:val="0"/>
      <w:marTop w:val="0"/>
      <w:marBottom w:val="0"/>
      <w:divBdr>
        <w:top w:val="none" w:sz="0" w:space="0" w:color="auto"/>
        <w:left w:val="none" w:sz="0" w:space="0" w:color="auto"/>
        <w:bottom w:val="none" w:sz="0" w:space="0" w:color="auto"/>
        <w:right w:val="none" w:sz="0" w:space="0" w:color="auto"/>
      </w:divBdr>
      <w:divsChild>
        <w:div w:id="1929148497">
          <w:marLeft w:val="0"/>
          <w:marRight w:val="0"/>
          <w:marTop w:val="0"/>
          <w:marBottom w:val="0"/>
          <w:divBdr>
            <w:top w:val="none" w:sz="0" w:space="0" w:color="auto"/>
            <w:left w:val="none" w:sz="0" w:space="0" w:color="auto"/>
            <w:bottom w:val="none" w:sz="0" w:space="0" w:color="auto"/>
            <w:right w:val="none" w:sz="0" w:space="0" w:color="auto"/>
          </w:divBdr>
        </w:div>
      </w:divsChild>
    </w:div>
    <w:div w:id="608050792">
      <w:bodyDiv w:val="1"/>
      <w:marLeft w:val="0"/>
      <w:marRight w:val="0"/>
      <w:marTop w:val="0"/>
      <w:marBottom w:val="0"/>
      <w:divBdr>
        <w:top w:val="none" w:sz="0" w:space="0" w:color="auto"/>
        <w:left w:val="none" w:sz="0" w:space="0" w:color="auto"/>
        <w:bottom w:val="none" w:sz="0" w:space="0" w:color="auto"/>
        <w:right w:val="none" w:sz="0" w:space="0" w:color="auto"/>
      </w:divBdr>
      <w:divsChild>
        <w:div w:id="174344338">
          <w:marLeft w:val="0"/>
          <w:marRight w:val="0"/>
          <w:marTop w:val="0"/>
          <w:marBottom w:val="0"/>
          <w:divBdr>
            <w:top w:val="single" w:sz="2" w:space="0" w:color="auto"/>
            <w:left w:val="single" w:sz="2" w:space="0" w:color="auto"/>
            <w:bottom w:val="single" w:sz="2" w:space="0" w:color="auto"/>
            <w:right w:val="single" w:sz="2" w:space="0" w:color="auto"/>
          </w:divBdr>
        </w:div>
      </w:divsChild>
    </w:div>
    <w:div w:id="659240038">
      <w:bodyDiv w:val="1"/>
      <w:marLeft w:val="0"/>
      <w:marRight w:val="0"/>
      <w:marTop w:val="0"/>
      <w:marBottom w:val="0"/>
      <w:divBdr>
        <w:top w:val="none" w:sz="0" w:space="0" w:color="auto"/>
        <w:left w:val="none" w:sz="0" w:space="0" w:color="auto"/>
        <w:bottom w:val="none" w:sz="0" w:space="0" w:color="auto"/>
        <w:right w:val="none" w:sz="0" w:space="0" w:color="auto"/>
      </w:divBdr>
    </w:div>
    <w:div w:id="721758158">
      <w:bodyDiv w:val="1"/>
      <w:marLeft w:val="0"/>
      <w:marRight w:val="0"/>
      <w:marTop w:val="0"/>
      <w:marBottom w:val="0"/>
      <w:divBdr>
        <w:top w:val="none" w:sz="0" w:space="0" w:color="auto"/>
        <w:left w:val="none" w:sz="0" w:space="0" w:color="auto"/>
        <w:bottom w:val="none" w:sz="0" w:space="0" w:color="auto"/>
        <w:right w:val="none" w:sz="0" w:space="0" w:color="auto"/>
      </w:divBdr>
    </w:div>
    <w:div w:id="841241065">
      <w:bodyDiv w:val="1"/>
      <w:marLeft w:val="0"/>
      <w:marRight w:val="0"/>
      <w:marTop w:val="0"/>
      <w:marBottom w:val="0"/>
      <w:divBdr>
        <w:top w:val="none" w:sz="0" w:space="0" w:color="auto"/>
        <w:left w:val="none" w:sz="0" w:space="0" w:color="auto"/>
        <w:bottom w:val="none" w:sz="0" w:space="0" w:color="auto"/>
        <w:right w:val="none" w:sz="0" w:space="0" w:color="auto"/>
      </w:divBdr>
      <w:divsChild>
        <w:div w:id="1123500611">
          <w:marLeft w:val="0"/>
          <w:marRight w:val="0"/>
          <w:marTop w:val="0"/>
          <w:marBottom w:val="150"/>
          <w:divBdr>
            <w:top w:val="none" w:sz="0" w:space="0" w:color="auto"/>
            <w:left w:val="none" w:sz="0" w:space="0" w:color="auto"/>
            <w:bottom w:val="none" w:sz="0" w:space="0" w:color="auto"/>
            <w:right w:val="none" w:sz="0" w:space="0" w:color="auto"/>
          </w:divBdr>
        </w:div>
        <w:div w:id="2009483339">
          <w:marLeft w:val="0"/>
          <w:marRight w:val="0"/>
          <w:marTop w:val="0"/>
          <w:marBottom w:val="120"/>
          <w:divBdr>
            <w:top w:val="none" w:sz="0" w:space="0" w:color="auto"/>
            <w:left w:val="none" w:sz="0" w:space="0" w:color="auto"/>
            <w:bottom w:val="none" w:sz="0" w:space="0" w:color="auto"/>
            <w:right w:val="none" w:sz="0" w:space="0" w:color="auto"/>
          </w:divBdr>
          <w:divsChild>
            <w:div w:id="566459765">
              <w:marLeft w:val="0"/>
              <w:marRight w:val="0"/>
              <w:marTop w:val="0"/>
              <w:marBottom w:val="0"/>
              <w:divBdr>
                <w:top w:val="none" w:sz="0" w:space="0" w:color="auto"/>
                <w:left w:val="none" w:sz="0" w:space="0" w:color="auto"/>
                <w:bottom w:val="none" w:sz="0" w:space="0" w:color="auto"/>
                <w:right w:val="none" w:sz="0" w:space="0" w:color="auto"/>
              </w:divBdr>
            </w:div>
            <w:div w:id="566915493">
              <w:marLeft w:val="0"/>
              <w:marRight w:val="0"/>
              <w:marTop w:val="0"/>
              <w:marBottom w:val="0"/>
              <w:divBdr>
                <w:top w:val="none" w:sz="0" w:space="0" w:color="auto"/>
                <w:left w:val="none" w:sz="0" w:space="0" w:color="auto"/>
                <w:bottom w:val="none" w:sz="0" w:space="0" w:color="auto"/>
                <w:right w:val="none" w:sz="0" w:space="0" w:color="auto"/>
              </w:divBdr>
            </w:div>
          </w:divsChild>
        </w:div>
        <w:div w:id="1869022693">
          <w:marLeft w:val="0"/>
          <w:marRight w:val="0"/>
          <w:marTop w:val="0"/>
          <w:marBottom w:val="120"/>
          <w:divBdr>
            <w:top w:val="none" w:sz="0" w:space="0" w:color="auto"/>
            <w:left w:val="none" w:sz="0" w:space="0" w:color="auto"/>
            <w:bottom w:val="none" w:sz="0" w:space="0" w:color="auto"/>
            <w:right w:val="none" w:sz="0" w:space="0" w:color="auto"/>
          </w:divBdr>
          <w:divsChild>
            <w:div w:id="28579220">
              <w:marLeft w:val="0"/>
              <w:marRight w:val="3480"/>
              <w:marTop w:val="0"/>
              <w:marBottom w:val="120"/>
              <w:divBdr>
                <w:top w:val="none" w:sz="0" w:space="0" w:color="auto"/>
                <w:left w:val="none" w:sz="0" w:space="0" w:color="auto"/>
                <w:bottom w:val="none" w:sz="0" w:space="0" w:color="auto"/>
                <w:right w:val="none" w:sz="0" w:space="0" w:color="auto"/>
              </w:divBdr>
              <w:divsChild>
                <w:div w:id="27853720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16614377">
      <w:bodyDiv w:val="1"/>
      <w:marLeft w:val="0"/>
      <w:marRight w:val="0"/>
      <w:marTop w:val="0"/>
      <w:marBottom w:val="0"/>
      <w:divBdr>
        <w:top w:val="none" w:sz="0" w:space="0" w:color="auto"/>
        <w:left w:val="none" w:sz="0" w:space="0" w:color="auto"/>
        <w:bottom w:val="none" w:sz="0" w:space="0" w:color="auto"/>
        <w:right w:val="none" w:sz="0" w:space="0" w:color="auto"/>
      </w:divBdr>
    </w:div>
    <w:div w:id="1256867388">
      <w:bodyDiv w:val="1"/>
      <w:marLeft w:val="0"/>
      <w:marRight w:val="0"/>
      <w:marTop w:val="0"/>
      <w:marBottom w:val="0"/>
      <w:divBdr>
        <w:top w:val="none" w:sz="0" w:space="0" w:color="auto"/>
        <w:left w:val="none" w:sz="0" w:space="0" w:color="auto"/>
        <w:bottom w:val="none" w:sz="0" w:space="0" w:color="auto"/>
        <w:right w:val="none" w:sz="0" w:space="0" w:color="auto"/>
      </w:divBdr>
    </w:div>
    <w:div w:id="1275480000">
      <w:bodyDiv w:val="1"/>
      <w:marLeft w:val="0"/>
      <w:marRight w:val="0"/>
      <w:marTop w:val="0"/>
      <w:marBottom w:val="0"/>
      <w:divBdr>
        <w:top w:val="none" w:sz="0" w:space="0" w:color="auto"/>
        <w:left w:val="none" w:sz="0" w:space="0" w:color="auto"/>
        <w:bottom w:val="none" w:sz="0" w:space="0" w:color="auto"/>
        <w:right w:val="none" w:sz="0" w:space="0" w:color="auto"/>
      </w:divBdr>
    </w:div>
    <w:div w:id="1457067447">
      <w:bodyDiv w:val="1"/>
      <w:marLeft w:val="0"/>
      <w:marRight w:val="0"/>
      <w:marTop w:val="0"/>
      <w:marBottom w:val="0"/>
      <w:divBdr>
        <w:top w:val="none" w:sz="0" w:space="0" w:color="auto"/>
        <w:left w:val="none" w:sz="0" w:space="0" w:color="auto"/>
        <w:bottom w:val="none" w:sz="0" w:space="0" w:color="auto"/>
        <w:right w:val="none" w:sz="0" w:space="0" w:color="auto"/>
      </w:divBdr>
    </w:div>
    <w:div w:id="1581330260">
      <w:bodyDiv w:val="1"/>
      <w:marLeft w:val="0"/>
      <w:marRight w:val="0"/>
      <w:marTop w:val="0"/>
      <w:marBottom w:val="0"/>
      <w:divBdr>
        <w:top w:val="none" w:sz="0" w:space="0" w:color="auto"/>
        <w:left w:val="none" w:sz="0" w:space="0" w:color="auto"/>
        <w:bottom w:val="none" w:sz="0" w:space="0" w:color="auto"/>
        <w:right w:val="none" w:sz="0" w:space="0" w:color="auto"/>
      </w:divBdr>
    </w:div>
    <w:div w:id="1766075919">
      <w:bodyDiv w:val="1"/>
      <w:marLeft w:val="0"/>
      <w:marRight w:val="0"/>
      <w:marTop w:val="0"/>
      <w:marBottom w:val="0"/>
      <w:divBdr>
        <w:top w:val="none" w:sz="0" w:space="0" w:color="auto"/>
        <w:left w:val="none" w:sz="0" w:space="0" w:color="auto"/>
        <w:bottom w:val="none" w:sz="0" w:space="0" w:color="auto"/>
        <w:right w:val="none" w:sz="0" w:space="0" w:color="auto"/>
      </w:divBdr>
    </w:div>
    <w:div w:id="2028557277">
      <w:bodyDiv w:val="1"/>
      <w:marLeft w:val="0"/>
      <w:marRight w:val="0"/>
      <w:marTop w:val="0"/>
      <w:marBottom w:val="0"/>
      <w:divBdr>
        <w:top w:val="none" w:sz="0" w:space="0" w:color="auto"/>
        <w:left w:val="none" w:sz="0" w:space="0" w:color="auto"/>
        <w:bottom w:val="none" w:sz="0" w:space="0" w:color="auto"/>
        <w:right w:val="none" w:sz="0" w:space="0" w:color="auto"/>
      </w:divBdr>
    </w:div>
    <w:div w:id="2045399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tate-of-the-nation-2023-people-and-pla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ho.int/news-room/fact-sheets/detail/physical-activ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F3ECC1C136D42B5948E47E97E511A" ma:contentTypeVersion="15" ma:contentTypeDescription="Create a new document." ma:contentTypeScope="" ma:versionID="f03e8a52a4600943a3a88ee76818bcd5">
  <xsd:schema xmlns:xsd="http://www.w3.org/2001/XMLSchema" xmlns:xs="http://www.w3.org/2001/XMLSchema" xmlns:p="http://schemas.microsoft.com/office/2006/metadata/properties" xmlns:ns3="d33f6481-4da4-4ddd-81cc-ce516ae198b5" xmlns:ns4="5f253c19-0fdc-4267-a82a-36a1c27919df" targetNamespace="http://schemas.microsoft.com/office/2006/metadata/properties" ma:root="true" ma:fieldsID="3bcad7c2f4dea3ac2d4b65d66755c261" ns3:_="" ns4:_="">
    <xsd:import namespace="d33f6481-4da4-4ddd-81cc-ce516ae198b5"/>
    <xsd:import namespace="5f253c19-0fdc-4267-a82a-36a1c27919d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_activity" minOccurs="0"/>
                <xsd:element ref="ns3:MediaServiceOCR"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f6481-4da4-4ddd-81cc-ce516ae19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53c19-0fdc-4267-a82a-36a1c27919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33f6481-4da4-4ddd-81cc-ce516ae198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033C8-9C2E-4562-B9B3-AA7AAB8B4D52}">
  <ds:schemaRefs>
    <ds:schemaRef ds:uri="http://schemas.microsoft.com/office/2006/metadata/contentType"/>
    <ds:schemaRef ds:uri="http://schemas.microsoft.com/office/2006/metadata/properties/metaAttributes"/>
    <ds:schemaRef ds:uri="http://www.w3.org/2000/xmlns/"/>
    <ds:schemaRef ds:uri="http://www.w3.org/2001/XMLSchema"/>
    <ds:schemaRef ds:uri="d33f6481-4da4-4ddd-81cc-ce516ae198b5"/>
    <ds:schemaRef ds:uri="5f253c19-0fdc-4267-a82a-36a1c27919df"/>
  </ds:schemaRefs>
</ds:datastoreItem>
</file>

<file path=customXml/itemProps2.xml><?xml version="1.0" encoding="utf-8"?>
<ds:datastoreItem xmlns:ds="http://schemas.openxmlformats.org/officeDocument/2006/customXml" ds:itemID="{B7B9AFFC-4D33-4841-B299-AA39CA7CFC62}">
  <ds:schemaRefs>
    <ds:schemaRef ds:uri="http://schemas.microsoft.com/office/2006/metadata/properties"/>
    <ds:schemaRef ds:uri="http://www.w3.org/2000/xmlns/"/>
    <ds:schemaRef ds:uri="d33f6481-4da4-4ddd-81cc-ce516ae198b5"/>
    <ds:schemaRef ds:uri="http://www.w3.org/2001/XMLSchema-instance"/>
  </ds:schemaRefs>
</ds:datastoreItem>
</file>

<file path=customXml/itemProps3.xml><?xml version="1.0" encoding="utf-8"?>
<ds:datastoreItem xmlns:ds="http://schemas.openxmlformats.org/officeDocument/2006/customXml" ds:itemID="{938196A4-EA76-4B36-9950-702551342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3527</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Hanley</cp:lastModifiedBy>
  <cp:revision>96</cp:revision>
  <cp:lastPrinted>2014-09-17T13:26:00Z</cp:lastPrinted>
  <dcterms:created xsi:type="dcterms:W3CDTF">2024-04-03T09:25:00Z</dcterms:created>
  <dcterms:modified xsi:type="dcterms:W3CDTF">2024-04-03T11:08:00Z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0x010100566F3ECC1C136D42B5948E47E97E511A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