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4D4" w:rsidRDefault="001864D4" w:rsidP="001864D4">
      <w:r>
        <w:t>Year 4 Summer term – Week 4</w:t>
      </w:r>
    </w:p>
    <w:p w:rsidR="001864D4" w:rsidRDefault="001864D4">
      <w:r>
        <w:t>Furious,  courageous,  mountainous,  envious,  spacious,  poisonous,  dangerous,  various,  mysterious,  luscious,  ferocious,  cautious,  glorious,  nervous,  carnivorous</w:t>
      </w:r>
    </w:p>
    <w:sectPr w:rsidR="0018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4"/>
    <w:rsid w:val="001864D4"/>
    <w:rsid w:val="00D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9442"/>
  <w15:chartTrackingRefBased/>
  <w15:docId w15:val="{E763F794-DAC7-C54D-95B8-69C2D1D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Palmer</dc:creator>
  <cp:keywords/>
  <dc:description/>
  <cp:lastModifiedBy>Mr B Palmer</cp:lastModifiedBy>
  <cp:revision>2</cp:revision>
  <dcterms:created xsi:type="dcterms:W3CDTF">2020-05-10T15:55:00Z</dcterms:created>
  <dcterms:modified xsi:type="dcterms:W3CDTF">2020-05-10T15:55:00Z</dcterms:modified>
</cp:coreProperties>
</file>